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21F6" w14:textId="77777777" w:rsidR="00AE180B" w:rsidRPr="00DA5D48" w:rsidRDefault="00C85313" w:rsidP="00B32042">
      <w:pPr>
        <w:spacing w:after="0" w:line="276" w:lineRule="auto"/>
        <w:jc w:val="both"/>
        <w:rPr>
          <w:rFonts w:ascii="Aptos" w:hAnsi="Aptos"/>
          <w:b/>
          <w:sz w:val="20"/>
          <w:szCs w:val="20"/>
        </w:rPr>
      </w:pPr>
      <w:r w:rsidRPr="00DA5D48">
        <w:rPr>
          <w:rFonts w:ascii="Aptos" w:hAnsi="Aptos"/>
          <w:b/>
          <w:sz w:val="20"/>
          <w:szCs w:val="20"/>
        </w:rPr>
        <w:t>OGŁOSZENIE</w:t>
      </w:r>
    </w:p>
    <w:p w14:paraId="5453DA62" w14:textId="5CC2C847" w:rsidR="00506BC1" w:rsidRPr="00DA5D48" w:rsidRDefault="00A947D7" w:rsidP="00B32042">
      <w:pPr>
        <w:spacing w:after="0" w:line="276" w:lineRule="auto"/>
        <w:jc w:val="both"/>
        <w:rPr>
          <w:rFonts w:ascii="Aptos" w:hAnsi="Aptos"/>
          <w:b/>
          <w:sz w:val="20"/>
          <w:szCs w:val="20"/>
        </w:rPr>
      </w:pPr>
      <w:r w:rsidRPr="00DA5D48">
        <w:rPr>
          <w:rFonts w:ascii="Aptos" w:hAnsi="Aptos"/>
          <w:b/>
          <w:sz w:val="20"/>
          <w:szCs w:val="20"/>
        </w:rPr>
        <w:t xml:space="preserve">PROGRAMU </w:t>
      </w:r>
      <w:r w:rsidR="008677FE" w:rsidRPr="00DA5D48">
        <w:rPr>
          <w:rFonts w:ascii="Aptos" w:hAnsi="Aptos"/>
          <w:b/>
          <w:sz w:val="20"/>
          <w:szCs w:val="20"/>
        </w:rPr>
        <w:t>ZAPEWNIANIA</w:t>
      </w:r>
      <w:r w:rsidR="00506BC1" w:rsidRPr="00DA5D48">
        <w:rPr>
          <w:rFonts w:ascii="Aptos" w:hAnsi="Aptos"/>
          <w:b/>
          <w:sz w:val="20"/>
          <w:szCs w:val="20"/>
        </w:rPr>
        <w:t xml:space="preserve"> POMOCY OBYWATELOM UKRAINY </w:t>
      </w:r>
    </w:p>
    <w:p w14:paraId="2A4EA4DF" w14:textId="28D15AD8" w:rsidR="00A947D7" w:rsidRPr="00DA5D48" w:rsidRDefault="00D90862" w:rsidP="00B32042">
      <w:pPr>
        <w:spacing w:after="0" w:line="276" w:lineRule="auto"/>
        <w:jc w:val="both"/>
        <w:rPr>
          <w:rFonts w:ascii="Aptos" w:hAnsi="Aptos"/>
          <w:b/>
          <w:sz w:val="20"/>
          <w:szCs w:val="20"/>
        </w:rPr>
      </w:pPr>
      <w:r w:rsidRPr="00DA5D48">
        <w:rPr>
          <w:rFonts w:ascii="Aptos" w:hAnsi="Aptos"/>
          <w:b/>
          <w:sz w:val="20"/>
          <w:szCs w:val="20"/>
        </w:rPr>
        <w:t xml:space="preserve">organizowanego przez </w:t>
      </w:r>
      <w:r w:rsidR="00506BC1" w:rsidRPr="00DA5D48">
        <w:rPr>
          <w:rFonts w:ascii="Aptos" w:hAnsi="Aptos"/>
          <w:b/>
          <w:sz w:val="20"/>
          <w:szCs w:val="20"/>
        </w:rPr>
        <w:t>NARODOWY INSTYTUT MUZYKI I TAŃCA</w:t>
      </w:r>
    </w:p>
    <w:p w14:paraId="43A502F7" w14:textId="64FE50C9" w:rsidR="001D1DB3" w:rsidRPr="00DA5D48" w:rsidRDefault="001D1DB3" w:rsidP="00B32042">
      <w:pPr>
        <w:spacing w:after="0" w:line="276" w:lineRule="auto"/>
        <w:jc w:val="both"/>
        <w:rPr>
          <w:rFonts w:ascii="Aptos" w:hAnsi="Aptos"/>
          <w:b/>
          <w:sz w:val="20"/>
          <w:szCs w:val="20"/>
        </w:rPr>
      </w:pPr>
    </w:p>
    <w:p w14:paraId="032F2E19" w14:textId="02BDDE50" w:rsidR="00C85313" w:rsidRPr="00DA5D48" w:rsidRDefault="00C85313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Narodowy</w:t>
      </w:r>
      <w:r w:rsidR="009F7F66" w:rsidRPr="00DA5D48">
        <w:rPr>
          <w:rFonts w:ascii="Aptos" w:hAnsi="Aptos"/>
          <w:sz w:val="20"/>
          <w:szCs w:val="20"/>
        </w:rPr>
        <w:t xml:space="preserve"> </w:t>
      </w:r>
      <w:r w:rsidRPr="00DA5D48">
        <w:rPr>
          <w:rFonts w:ascii="Aptos" w:hAnsi="Aptos"/>
          <w:sz w:val="20"/>
          <w:szCs w:val="20"/>
        </w:rPr>
        <w:t>Instytut Muzyki i Tańca („</w:t>
      </w:r>
      <w:r w:rsidRPr="00DA5D48">
        <w:rPr>
          <w:rFonts w:ascii="Aptos" w:hAnsi="Aptos"/>
          <w:b/>
          <w:sz w:val="20"/>
          <w:szCs w:val="20"/>
        </w:rPr>
        <w:t>Organizator</w:t>
      </w:r>
      <w:r w:rsidRPr="00DA5D48">
        <w:rPr>
          <w:rFonts w:ascii="Aptos" w:hAnsi="Aptos"/>
          <w:sz w:val="20"/>
          <w:szCs w:val="20"/>
        </w:rPr>
        <w:t>”) niniejszym ogłasza uruchomienie programu zapewniania pomocy obywatelom Ukrainy („</w:t>
      </w:r>
      <w:r w:rsidRPr="00DA5D48">
        <w:rPr>
          <w:rFonts w:ascii="Aptos" w:hAnsi="Aptos"/>
          <w:b/>
          <w:sz w:val="20"/>
          <w:szCs w:val="20"/>
        </w:rPr>
        <w:t>Program</w:t>
      </w:r>
      <w:r w:rsidRPr="00DA5D48">
        <w:rPr>
          <w:rFonts w:ascii="Aptos" w:hAnsi="Aptos"/>
          <w:sz w:val="20"/>
          <w:szCs w:val="20"/>
        </w:rPr>
        <w:t>”).</w:t>
      </w:r>
    </w:p>
    <w:p w14:paraId="7A1B3433" w14:textId="555BF1AB" w:rsidR="00C85313" w:rsidRPr="00DA5D48" w:rsidRDefault="00C85313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Podstawowe zasady funkcjonowania Programu zostały unormowane w</w:t>
      </w:r>
      <w:r w:rsidR="00D90862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Regulaminie programu zapewniania pomocy obywatelom Ukrainy organizowanego przez Narodowy Instytut Muzyki i</w:t>
      </w:r>
      <w:r w:rsidR="006F1468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Tańca („</w:t>
      </w:r>
      <w:r w:rsidRPr="00DA5D48">
        <w:rPr>
          <w:rFonts w:ascii="Aptos" w:hAnsi="Aptos"/>
          <w:b/>
          <w:sz w:val="20"/>
          <w:szCs w:val="20"/>
        </w:rPr>
        <w:t>Regulamin</w:t>
      </w:r>
      <w:r w:rsidRPr="00DA5D48">
        <w:rPr>
          <w:rFonts w:ascii="Aptos" w:hAnsi="Aptos"/>
          <w:sz w:val="20"/>
          <w:szCs w:val="20"/>
        </w:rPr>
        <w:t>”), stanowiącym załącznik do niniejszego ogłoszenia („</w:t>
      </w:r>
      <w:r w:rsidRPr="00DA5D48">
        <w:rPr>
          <w:rFonts w:ascii="Aptos" w:hAnsi="Aptos"/>
          <w:b/>
          <w:sz w:val="20"/>
          <w:szCs w:val="20"/>
        </w:rPr>
        <w:t>Ogłoszenie</w:t>
      </w:r>
      <w:r w:rsidRPr="00DA5D48">
        <w:rPr>
          <w:rFonts w:ascii="Aptos" w:hAnsi="Aptos"/>
          <w:sz w:val="20"/>
          <w:szCs w:val="20"/>
        </w:rPr>
        <w:t>”)</w:t>
      </w:r>
      <w:r w:rsidR="00D216AA" w:rsidRPr="00DA5D48">
        <w:rPr>
          <w:rFonts w:ascii="Aptos" w:hAnsi="Aptos"/>
          <w:sz w:val="20"/>
          <w:szCs w:val="20"/>
        </w:rPr>
        <w:t>. O ile w</w:t>
      </w:r>
      <w:r w:rsidR="006F1468" w:rsidRPr="00DA5D48">
        <w:rPr>
          <w:rFonts w:ascii="Aptos" w:hAnsi="Aptos" w:cs="Calibri"/>
          <w:sz w:val="20"/>
          <w:szCs w:val="20"/>
        </w:rPr>
        <w:t> </w:t>
      </w:r>
      <w:r w:rsidR="00D216AA" w:rsidRPr="00DA5D48">
        <w:rPr>
          <w:rFonts w:ascii="Aptos" w:hAnsi="Aptos"/>
          <w:sz w:val="20"/>
          <w:szCs w:val="20"/>
        </w:rPr>
        <w:t>Ogłoszeniu nie wskazano inaczej, wyrażenia zapisane w Ogłoszeniu z</w:t>
      </w:r>
      <w:r w:rsidR="00D90862" w:rsidRPr="00DA5D48">
        <w:rPr>
          <w:rFonts w:ascii="Aptos" w:hAnsi="Aptos" w:cs="Calibri"/>
          <w:sz w:val="20"/>
          <w:szCs w:val="20"/>
        </w:rPr>
        <w:t> </w:t>
      </w:r>
      <w:r w:rsidR="00D216AA" w:rsidRPr="00DA5D48">
        <w:rPr>
          <w:rFonts w:ascii="Aptos" w:hAnsi="Aptos"/>
          <w:sz w:val="20"/>
          <w:szCs w:val="20"/>
        </w:rPr>
        <w:t>wielkiej litery mają znaczenie nadane im w</w:t>
      </w:r>
      <w:r w:rsidR="000E1625" w:rsidRPr="00DA5D48">
        <w:rPr>
          <w:rFonts w:ascii="Aptos" w:hAnsi="Aptos" w:cs="Calibri"/>
          <w:sz w:val="20"/>
          <w:szCs w:val="20"/>
        </w:rPr>
        <w:t> </w:t>
      </w:r>
      <w:r w:rsidR="00D216AA" w:rsidRPr="00DA5D48">
        <w:rPr>
          <w:rFonts w:ascii="Aptos" w:hAnsi="Aptos"/>
          <w:sz w:val="20"/>
          <w:szCs w:val="20"/>
        </w:rPr>
        <w:t>Regulaminie.</w:t>
      </w:r>
    </w:p>
    <w:p w14:paraId="71D5710B" w14:textId="010B68BC" w:rsidR="00C85313" w:rsidRPr="00DA5D48" w:rsidRDefault="00C85313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Do udziału w Programie mogą się zgłaszać </w:t>
      </w:r>
      <w:r w:rsidR="00D216AA" w:rsidRPr="00DA5D48">
        <w:rPr>
          <w:rFonts w:ascii="Aptos" w:hAnsi="Aptos"/>
          <w:sz w:val="20"/>
          <w:szCs w:val="20"/>
        </w:rPr>
        <w:t>następujące Instytucje:</w:t>
      </w:r>
    </w:p>
    <w:p w14:paraId="2839269E" w14:textId="635B9BBE" w:rsidR="00D216AA" w:rsidRPr="00DA5D48" w:rsidRDefault="00D216AA" w:rsidP="00B32042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państwowe lub samorządowe instytucje kultury w rozumieniu przepisów ustawy z</w:t>
      </w:r>
      <w:r w:rsidR="00CE0F95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25</w:t>
      </w:r>
      <w:r w:rsidR="00CE0F95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października 1991 r</w:t>
      </w:r>
      <w:r w:rsidR="00F5050E" w:rsidRPr="00DA5D48">
        <w:rPr>
          <w:rFonts w:ascii="Aptos" w:hAnsi="Aptos"/>
          <w:sz w:val="20"/>
          <w:szCs w:val="20"/>
        </w:rPr>
        <w:t>oku</w:t>
      </w:r>
      <w:r w:rsidRPr="00DA5D48">
        <w:rPr>
          <w:rFonts w:ascii="Aptos" w:hAnsi="Aptos"/>
          <w:sz w:val="20"/>
          <w:szCs w:val="20"/>
        </w:rPr>
        <w:t xml:space="preserve"> o organizowaniu i</w:t>
      </w:r>
      <w:r w:rsidR="00D90862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prowadzeniu działalności kulturalnej (</w:t>
      </w:r>
      <w:r w:rsidR="00FC4AD1" w:rsidRPr="00DA5D48">
        <w:rPr>
          <w:rFonts w:ascii="Aptos" w:hAnsi="Aptos"/>
          <w:sz w:val="20"/>
          <w:szCs w:val="20"/>
        </w:rPr>
        <w:t>tj.</w:t>
      </w:r>
      <w:r w:rsidR="00563F94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Dz.U.</w:t>
      </w:r>
      <w:r w:rsidR="00563F94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z</w:t>
      </w:r>
      <w:r w:rsidR="00F5050E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 xml:space="preserve">2020 </w:t>
      </w:r>
      <w:r w:rsidR="00912A15" w:rsidRPr="00DA5D48">
        <w:rPr>
          <w:rFonts w:ascii="Aptos" w:hAnsi="Aptos"/>
          <w:sz w:val="20"/>
          <w:szCs w:val="20"/>
        </w:rPr>
        <w:t>roku</w:t>
      </w:r>
      <w:r w:rsidRPr="00DA5D48">
        <w:rPr>
          <w:rFonts w:ascii="Aptos" w:hAnsi="Aptos"/>
          <w:sz w:val="20"/>
          <w:szCs w:val="20"/>
        </w:rPr>
        <w:t>, poz. 194 ze zm.),</w:t>
      </w:r>
    </w:p>
    <w:p w14:paraId="2FF44C82" w14:textId="6A514DF2" w:rsidR="00D216AA" w:rsidRPr="00DA5D48" w:rsidRDefault="00D216AA" w:rsidP="00B32042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bookmarkStart w:id="0" w:name="_Hlk100067775"/>
      <w:r w:rsidRPr="00DA5D48">
        <w:rPr>
          <w:rFonts w:ascii="Aptos" w:hAnsi="Aptos"/>
          <w:sz w:val="20"/>
          <w:szCs w:val="20"/>
        </w:rPr>
        <w:t>uczelnie publiczne w rozumieniu przepisów ustawy z 27 sierpnia 2009 r</w:t>
      </w:r>
      <w:r w:rsidR="00912A15" w:rsidRPr="00DA5D48">
        <w:rPr>
          <w:rFonts w:ascii="Aptos" w:hAnsi="Aptos"/>
          <w:sz w:val="20"/>
          <w:szCs w:val="20"/>
        </w:rPr>
        <w:t>oku</w:t>
      </w:r>
      <w:r w:rsidRPr="00DA5D48">
        <w:rPr>
          <w:rFonts w:ascii="Aptos" w:hAnsi="Aptos"/>
          <w:sz w:val="20"/>
          <w:szCs w:val="20"/>
        </w:rPr>
        <w:t xml:space="preserve"> o</w:t>
      </w:r>
      <w:r w:rsidR="000E1625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finansach publicznych (</w:t>
      </w:r>
      <w:r w:rsidR="00FC4AD1" w:rsidRPr="00DA5D48">
        <w:rPr>
          <w:rFonts w:ascii="Aptos" w:hAnsi="Aptos"/>
          <w:sz w:val="20"/>
          <w:szCs w:val="20"/>
        </w:rPr>
        <w:t>tj.</w:t>
      </w:r>
      <w:r w:rsidRPr="00DA5D48">
        <w:rPr>
          <w:rFonts w:ascii="Aptos" w:hAnsi="Aptos"/>
          <w:sz w:val="20"/>
          <w:szCs w:val="20"/>
        </w:rPr>
        <w:t xml:space="preserve"> Dz.U. z </w:t>
      </w:r>
      <w:r w:rsidR="00912F49" w:rsidRPr="00DA5D48">
        <w:rPr>
          <w:rFonts w:ascii="Aptos" w:hAnsi="Aptos"/>
          <w:sz w:val="20"/>
          <w:szCs w:val="20"/>
        </w:rPr>
        <w:t xml:space="preserve">2022 </w:t>
      </w:r>
      <w:r w:rsidR="008B5FD7" w:rsidRPr="00DA5D48">
        <w:rPr>
          <w:rFonts w:ascii="Aptos" w:hAnsi="Aptos" w:cs="Times New Roman"/>
          <w:sz w:val="20"/>
          <w:szCs w:val="20"/>
        </w:rPr>
        <w:t>r</w:t>
      </w:r>
      <w:r w:rsidR="00912A15" w:rsidRPr="00DA5D48">
        <w:rPr>
          <w:rFonts w:ascii="Aptos" w:hAnsi="Aptos" w:cs="Times New Roman"/>
          <w:sz w:val="20"/>
          <w:szCs w:val="20"/>
        </w:rPr>
        <w:t>oku</w:t>
      </w:r>
      <w:r w:rsidRPr="00DA5D48">
        <w:rPr>
          <w:rFonts w:ascii="Aptos" w:hAnsi="Aptos" w:cs="Times New Roman"/>
          <w:sz w:val="20"/>
          <w:szCs w:val="20"/>
        </w:rPr>
        <w:t>,</w:t>
      </w:r>
      <w:r w:rsidRPr="00DA5D48">
        <w:rPr>
          <w:rFonts w:ascii="Aptos" w:hAnsi="Aptos"/>
          <w:sz w:val="20"/>
          <w:szCs w:val="20"/>
        </w:rPr>
        <w:t xml:space="preserve"> poz. </w:t>
      </w:r>
      <w:r w:rsidR="00912F49" w:rsidRPr="00DA5D48">
        <w:rPr>
          <w:rFonts w:ascii="Aptos" w:hAnsi="Aptos"/>
          <w:sz w:val="20"/>
          <w:szCs w:val="20"/>
        </w:rPr>
        <w:t xml:space="preserve">1634 </w:t>
      </w:r>
      <w:r w:rsidRPr="00DA5D48">
        <w:rPr>
          <w:rFonts w:ascii="Aptos" w:hAnsi="Aptos"/>
          <w:sz w:val="20"/>
          <w:szCs w:val="20"/>
        </w:rPr>
        <w:t>ze zm.).</w:t>
      </w:r>
    </w:p>
    <w:bookmarkEnd w:id="0"/>
    <w:p w14:paraId="0DBACB84" w14:textId="330C65BE" w:rsidR="00C85313" w:rsidRPr="00DA5D48" w:rsidRDefault="00D216AA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Zgłoszenie może zostać dokonane przez Instytucję za pomocą formularza dostępnego pod następującym </w:t>
      </w:r>
      <w:r w:rsidR="00D850B8" w:rsidRPr="00DA5D48">
        <w:rPr>
          <w:rFonts w:ascii="Aptos" w:hAnsi="Aptos" w:cs="Times New Roman"/>
          <w:sz w:val="20"/>
          <w:szCs w:val="20"/>
        </w:rPr>
        <w:t>adresem:</w:t>
      </w:r>
      <w:r w:rsidRPr="00DA5D48">
        <w:rPr>
          <w:rFonts w:ascii="Aptos" w:hAnsi="Aptos" w:cs="Times New Roman"/>
          <w:sz w:val="20"/>
          <w:szCs w:val="20"/>
        </w:rPr>
        <w:t xml:space="preserve"> </w:t>
      </w:r>
      <w:r w:rsidR="00D850B8" w:rsidRPr="00DA5D48">
        <w:rPr>
          <w:rFonts w:ascii="Aptos" w:hAnsi="Aptos" w:cs="Times New Roman"/>
          <w:b/>
          <w:bCs/>
          <w:sz w:val="20"/>
          <w:szCs w:val="20"/>
        </w:rPr>
        <w:t>www.nimit.pl</w:t>
      </w:r>
      <w:r w:rsidRPr="00DA5D48">
        <w:rPr>
          <w:rFonts w:ascii="Aptos" w:hAnsi="Aptos" w:cs="Times New Roman"/>
          <w:b/>
          <w:bCs/>
          <w:sz w:val="20"/>
          <w:szCs w:val="20"/>
        </w:rPr>
        <w:t>.</w:t>
      </w:r>
    </w:p>
    <w:p w14:paraId="049959CA" w14:textId="77777777" w:rsidR="00003B2C" w:rsidRPr="00DA5D48" w:rsidRDefault="00003B2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 Zgłoszeniu Instytucja powinna w szczególności:</w:t>
      </w:r>
    </w:p>
    <w:p w14:paraId="0A164FBC" w14:textId="2C9E7F51" w:rsidR="00003B2C" w:rsidRPr="00DA5D48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podać dane identyfikujące Instytucję, określone w formularzu Zgłoszenia;</w:t>
      </w:r>
    </w:p>
    <w:p w14:paraId="57870AC2" w14:textId="186CF983" w:rsidR="00463207" w:rsidRPr="00DA5D48" w:rsidRDefault="00463207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wskazać osoby uprawnione do reprezentowania Instytucji;</w:t>
      </w:r>
    </w:p>
    <w:p w14:paraId="14FD9F5D" w14:textId="74B3ECA8" w:rsidR="00003B2C" w:rsidRPr="00DA5D48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wskazać dane osoby do kontaktu w związku ze Zgłoszeniem oraz udziałem Instytucji w</w:t>
      </w:r>
      <w:r w:rsidR="004D33F5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Programie;</w:t>
      </w:r>
    </w:p>
    <w:p w14:paraId="443875F7" w14:textId="77777777" w:rsidR="00003B2C" w:rsidRPr="00DA5D48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określić okres, na jaki Wsparcie ma zostać zapewnione Beneficjentowi;</w:t>
      </w:r>
    </w:p>
    <w:p w14:paraId="45126B88" w14:textId="10A8B553" w:rsidR="00003B2C" w:rsidRPr="00DA5D48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wskazać dane identyfikujące Beneficjenta, określone w formularzu Zgłoszenia, w</w:t>
      </w:r>
      <w:r w:rsidR="000E1625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tym jego imię i nazwisko, adres pobytu, adres do korespondencji, numer telefonu, adres e-mail, rodzaj i numer dokumentu tożsamości, wykształcenie</w:t>
      </w:r>
      <w:r w:rsidR="006730C4" w:rsidRPr="00DA5D48">
        <w:rPr>
          <w:rFonts w:ascii="Aptos" w:hAnsi="Aptos"/>
          <w:sz w:val="20"/>
          <w:szCs w:val="20"/>
        </w:rPr>
        <w:t xml:space="preserve"> Beneficjenta</w:t>
      </w:r>
      <w:r w:rsidR="00463207" w:rsidRPr="00DA5D48">
        <w:rPr>
          <w:rFonts w:ascii="Aptos" w:hAnsi="Aptos"/>
          <w:sz w:val="20"/>
          <w:szCs w:val="20"/>
        </w:rPr>
        <w:t xml:space="preserve"> oraz PESEL (jeżeli nadano)</w:t>
      </w:r>
      <w:r w:rsidRPr="00DA5D48">
        <w:rPr>
          <w:rFonts w:ascii="Aptos" w:hAnsi="Aptos"/>
          <w:sz w:val="20"/>
          <w:szCs w:val="20"/>
        </w:rPr>
        <w:t>;</w:t>
      </w:r>
    </w:p>
    <w:p w14:paraId="6EB42256" w14:textId="712A6760" w:rsidR="00003B2C" w:rsidRPr="00DA5D48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przedstawić opis prowadzonej przez Beneficjenta przed 24 lutego 2022 r</w:t>
      </w:r>
      <w:r w:rsidR="004D33F5" w:rsidRPr="00DA5D48">
        <w:rPr>
          <w:rFonts w:ascii="Aptos" w:hAnsi="Aptos"/>
          <w:sz w:val="20"/>
          <w:szCs w:val="20"/>
        </w:rPr>
        <w:t>oku</w:t>
      </w:r>
      <w:r w:rsidRPr="00DA5D48">
        <w:rPr>
          <w:rFonts w:ascii="Aptos" w:hAnsi="Aptos"/>
          <w:sz w:val="20"/>
          <w:szCs w:val="20"/>
        </w:rPr>
        <w:t xml:space="preserve"> działalności artystycznej, naukowej dydaktycznej lub badawczej z dziedziny sztuki</w:t>
      </w:r>
      <w:r w:rsidR="00463207" w:rsidRPr="00DA5D48">
        <w:rPr>
          <w:rFonts w:ascii="Aptos" w:hAnsi="Aptos"/>
          <w:sz w:val="20"/>
          <w:szCs w:val="20"/>
        </w:rPr>
        <w:t xml:space="preserve">, </w:t>
      </w:r>
      <w:bookmarkStart w:id="1" w:name="_Hlk126846523"/>
      <w:r w:rsidR="00463207" w:rsidRPr="00DA5D48">
        <w:rPr>
          <w:rFonts w:ascii="Aptos" w:hAnsi="Aptos"/>
          <w:sz w:val="20"/>
          <w:szCs w:val="20"/>
        </w:rPr>
        <w:t xml:space="preserve">a nadto - </w:t>
      </w:r>
      <w:bookmarkStart w:id="2" w:name="_Hlk126846866"/>
      <w:r w:rsidR="00463207" w:rsidRPr="00DA5D48">
        <w:rPr>
          <w:rFonts w:ascii="Aptos" w:hAnsi="Aptos"/>
          <w:sz w:val="20"/>
          <w:szCs w:val="20"/>
        </w:rPr>
        <w:t>jeżeli Beneficjent prowadził działalność artystyczną, naukową, dydaktyczną lub badawczą z</w:t>
      </w:r>
      <w:r w:rsidR="00463207" w:rsidRPr="00DA5D48">
        <w:rPr>
          <w:rFonts w:ascii="Aptos" w:hAnsi="Aptos" w:cs="Calibri"/>
          <w:sz w:val="20"/>
          <w:szCs w:val="20"/>
        </w:rPr>
        <w:t> </w:t>
      </w:r>
      <w:r w:rsidR="00463207" w:rsidRPr="00DA5D48">
        <w:rPr>
          <w:rFonts w:ascii="Aptos" w:hAnsi="Aptos"/>
          <w:sz w:val="20"/>
          <w:szCs w:val="20"/>
        </w:rPr>
        <w:t>dziedziny sztuki od 24 lutego 2022 r</w:t>
      </w:r>
      <w:r w:rsidR="004D33F5" w:rsidRPr="00DA5D48">
        <w:rPr>
          <w:rFonts w:ascii="Aptos" w:hAnsi="Aptos"/>
          <w:sz w:val="20"/>
          <w:szCs w:val="20"/>
        </w:rPr>
        <w:t>oku</w:t>
      </w:r>
      <w:r w:rsidR="00463207" w:rsidRPr="00DA5D48">
        <w:rPr>
          <w:rFonts w:ascii="Aptos" w:hAnsi="Aptos"/>
          <w:sz w:val="20"/>
          <w:szCs w:val="20"/>
        </w:rPr>
        <w:t>, w tym także na terytorium Rzeczypospolitej Polskiej – również opis takiej działalności</w:t>
      </w:r>
      <w:bookmarkEnd w:id="1"/>
      <w:r w:rsidR="00463207" w:rsidRPr="00DA5D48">
        <w:rPr>
          <w:rFonts w:ascii="Aptos" w:hAnsi="Aptos"/>
          <w:sz w:val="20"/>
          <w:szCs w:val="20"/>
        </w:rPr>
        <w:t>;</w:t>
      </w:r>
    </w:p>
    <w:bookmarkEnd w:id="2"/>
    <w:p w14:paraId="0F962698" w14:textId="69F9B06E" w:rsidR="00003B2C" w:rsidRPr="00DA5D48" w:rsidRDefault="00003B2C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przedstawić opis planu i założeń prowadzenia przez Beneficjenta działalności artystycznej, naukowej, dydaktycznej lub badawczej z</w:t>
      </w:r>
      <w:r w:rsidR="00D90862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dziedziny sztuki lub podejmowania przez Beneficjenta rozwoju zawodowego lub artystycznego w</w:t>
      </w:r>
      <w:r w:rsidR="000E1625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okresie uzyskiwan</w:t>
      </w:r>
      <w:r w:rsidR="00A53389" w:rsidRPr="00DA5D48">
        <w:rPr>
          <w:rFonts w:ascii="Aptos" w:hAnsi="Aptos"/>
          <w:sz w:val="20"/>
          <w:szCs w:val="20"/>
        </w:rPr>
        <w:t>i</w:t>
      </w:r>
      <w:r w:rsidRPr="00DA5D48">
        <w:rPr>
          <w:rFonts w:ascii="Aptos" w:hAnsi="Aptos"/>
          <w:sz w:val="20"/>
          <w:szCs w:val="20"/>
        </w:rPr>
        <w:t>a Wsparcia</w:t>
      </w:r>
      <w:r w:rsidR="00734561" w:rsidRPr="00DA5D48">
        <w:rPr>
          <w:rFonts w:ascii="Aptos" w:hAnsi="Aptos"/>
          <w:sz w:val="20"/>
          <w:szCs w:val="20"/>
        </w:rPr>
        <w:t>;</w:t>
      </w:r>
    </w:p>
    <w:p w14:paraId="6E88F171" w14:textId="18401D6C" w:rsidR="00734561" w:rsidRPr="00DA5D48" w:rsidRDefault="00734561" w:rsidP="00B32042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w przypadku ubiegania się o zapewnienie Beneficjentowi </w:t>
      </w:r>
      <w:r w:rsidR="0087503C" w:rsidRPr="00DA5D48">
        <w:rPr>
          <w:rFonts w:ascii="Aptos" w:hAnsi="Aptos"/>
          <w:sz w:val="20"/>
          <w:szCs w:val="20"/>
        </w:rPr>
        <w:t>W</w:t>
      </w:r>
      <w:r w:rsidRPr="00DA5D48">
        <w:rPr>
          <w:rFonts w:ascii="Aptos" w:hAnsi="Aptos"/>
          <w:sz w:val="20"/>
          <w:szCs w:val="20"/>
        </w:rPr>
        <w:t xml:space="preserve">sparcia za okres przypadający od </w:t>
      </w:r>
      <w:r w:rsidR="00AC7166" w:rsidRPr="00DA5D48">
        <w:rPr>
          <w:rFonts w:ascii="Aptos" w:hAnsi="Aptos"/>
          <w:b/>
          <w:bCs/>
          <w:sz w:val="20"/>
          <w:szCs w:val="20"/>
        </w:rPr>
        <w:t xml:space="preserve">1 </w:t>
      </w:r>
      <w:r w:rsidR="00333D05" w:rsidRPr="00DA5D48">
        <w:rPr>
          <w:rFonts w:ascii="Aptos" w:hAnsi="Aptos"/>
          <w:b/>
          <w:bCs/>
          <w:sz w:val="20"/>
          <w:szCs w:val="20"/>
        </w:rPr>
        <w:t>lipca</w:t>
      </w:r>
      <w:r w:rsidRPr="00DA5D48">
        <w:rPr>
          <w:rFonts w:ascii="Aptos" w:hAnsi="Aptos"/>
          <w:b/>
          <w:bCs/>
          <w:sz w:val="20"/>
          <w:szCs w:val="20"/>
        </w:rPr>
        <w:t xml:space="preserve"> 202</w:t>
      </w:r>
      <w:r w:rsidR="00D90862" w:rsidRPr="00DA5D48">
        <w:rPr>
          <w:rFonts w:ascii="Aptos" w:hAnsi="Aptos"/>
          <w:b/>
          <w:bCs/>
          <w:sz w:val="20"/>
          <w:szCs w:val="20"/>
        </w:rPr>
        <w:t>4</w:t>
      </w:r>
      <w:r w:rsidRPr="00DA5D48">
        <w:rPr>
          <w:rFonts w:ascii="Aptos" w:hAnsi="Aptos"/>
          <w:sz w:val="20"/>
          <w:szCs w:val="20"/>
        </w:rPr>
        <w:t xml:space="preserve"> r</w:t>
      </w:r>
      <w:r w:rsidR="00EA48AA" w:rsidRPr="00DA5D48">
        <w:rPr>
          <w:rFonts w:ascii="Aptos" w:hAnsi="Aptos"/>
          <w:sz w:val="20"/>
          <w:szCs w:val="20"/>
        </w:rPr>
        <w:t>oku</w:t>
      </w:r>
      <w:r w:rsidRPr="00DA5D48">
        <w:rPr>
          <w:rFonts w:ascii="Aptos" w:hAnsi="Aptos"/>
          <w:sz w:val="20"/>
          <w:szCs w:val="20"/>
        </w:rPr>
        <w:t xml:space="preserve"> Instytucja przedkłada informację o działalności artystycznej, naukowej, dydaktycznej lub badawczej z dziedziny sztuki lub podejmowaniu przez Beneficjenta rozwoju zawodowego lub artystycznego na terytorium Rzeczypospolitej Polskiej w okresie przypadającym nie później niż od </w:t>
      </w:r>
      <w:r w:rsidR="00AC7166" w:rsidRPr="00DA5D48">
        <w:rPr>
          <w:rFonts w:ascii="Aptos" w:hAnsi="Aptos"/>
          <w:b/>
          <w:bCs/>
          <w:sz w:val="20"/>
          <w:szCs w:val="20"/>
        </w:rPr>
        <w:t>1</w:t>
      </w:r>
      <w:r w:rsidR="00055E41" w:rsidRPr="00DA5D48">
        <w:rPr>
          <w:rFonts w:ascii="Aptos" w:hAnsi="Aptos" w:cs="Calibri"/>
          <w:b/>
          <w:bCs/>
          <w:sz w:val="20"/>
          <w:szCs w:val="20"/>
        </w:rPr>
        <w:t> </w:t>
      </w:r>
      <w:r w:rsidR="00333D05" w:rsidRPr="00DA5D48">
        <w:rPr>
          <w:rFonts w:ascii="Aptos" w:hAnsi="Aptos"/>
          <w:b/>
          <w:bCs/>
          <w:sz w:val="20"/>
          <w:szCs w:val="20"/>
        </w:rPr>
        <w:t>lipca</w:t>
      </w:r>
      <w:r w:rsidRPr="00DA5D48">
        <w:rPr>
          <w:rFonts w:ascii="Aptos" w:hAnsi="Aptos"/>
          <w:b/>
          <w:bCs/>
          <w:sz w:val="20"/>
          <w:szCs w:val="20"/>
        </w:rPr>
        <w:t xml:space="preserve"> 20</w:t>
      </w:r>
      <w:r w:rsidR="00D90862" w:rsidRPr="00DA5D48">
        <w:rPr>
          <w:rFonts w:ascii="Aptos" w:hAnsi="Aptos"/>
          <w:b/>
          <w:bCs/>
          <w:sz w:val="20"/>
          <w:szCs w:val="20"/>
        </w:rPr>
        <w:t>24</w:t>
      </w:r>
      <w:r w:rsidRPr="00DA5D48">
        <w:rPr>
          <w:rFonts w:ascii="Aptos" w:hAnsi="Aptos"/>
          <w:sz w:val="20"/>
          <w:szCs w:val="20"/>
        </w:rPr>
        <w:t xml:space="preserve"> r</w:t>
      </w:r>
      <w:r w:rsidR="00EA48AA" w:rsidRPr="00DA5D48">
        <w:rPr>
          <w:rFonts w:ascii="Aptos" w:hAnsi="Aptos"/>
          <w:sz w:val="20"/>
          <w:szCs w:val="20"/>
        </w:rPr>
        <w:t>oku</w:t>
      </w:r>
      <w:r w:rsidRPr="00DA5D48">
        <w:rPr>
          <w:rFonts w:ascii="Aptos" w:hAnsi="Aptos"/>
          <w:sz w:val="20"/>
          <w:szCs w:val="20"/>
        </w:rPr>
        <w:t xml:space="preserve"> do dnia złożenia Wniosku (por. pkt 10 i</w:t>
      </w:r>
      <w:r w:rsidR="00EA48AA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 xml:space="preserve">pkt 13 lit. g </w:t>
      </w:r>
      <w:r w:rsidR="00660F88" w:rsidRPr="00DA5D48">
        <w:rPr>
          <w:rFonts w:ascii="Aptos" w:hAnsi="Aptos"/>
          <w:sz w:val="20"/>
          <w:szCs w:val="20"/>
        </w:rPr>
        <w:t>Ogłoszenia</w:t>
      </w:r>
      <w:r w:rsidRPr="00DA5D48">
        <w:rPr>
          <w:rFonts w:ascii="Aptos" w:hAnsi="Aptos"/>
          <w:sz w:val="20"/>
          <w:szCs w:val="20"/>
        </w:rPr>
        <w:t xml:space="preserve">). </w:t>
      </w:r>
    </w:p>
    <w:p w14:paraId="1D74956C" w14:textId="07E38B78" w:rsidR="00003B2C" w:rsidRPr="00DA5D48" w:rsidRDefault="00003B2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Formularz umożliwia zawarcie w Zgłoszeniu jednego Beneficjenta.</w:t>
      </w:r>
      <w:r w:rsidR="00CF0ED7" w:rsidRPr="00DA5D48">
        <w:rPr>
          <w:rFonts w:ascii="Aptos" w:hAnsi="Aptos"/>
          <w:sz w:val="20"/>
          <w:szCs w:val="20"/>
        </w:rPr>
        <w:t xml:space="preserve"> Instytucja może złożyć więcej niż jedno Zgłoszenie.</w:t>
      </w:r>
    </w:p>
    <w:p w14:paraId="09C123D2" w14:textId="06A0131B" w:rsidR="00D216AA" w:rsidRPr="00DA5D48" w:rsidRDefault="00D216AA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Organizator oceni Zgłoszenia i zwróci się do wybranych Instytucji o</w:t>
      </w:r>
      <w:r w:rsidR="00D90862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zawarcie Porozumienia I, którego wzór stanowi załącznik do Ogłoszenia.</w:t>
      </w:r>
    </w:p>
    <w:p w14:paraId="326C6E89" w14:textId="49DEA5D8" w:rsidR="004B56EB" w:rsidRPr="00DA5D48" w:rsidRDefault="004B56EB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 Porozumieniu I określa się w szczególności Beneficjenta uprawnionego do otrzymania danego Wsparcia wraz z okresem, na jaki dane Wsparcie zostanie udzielone danemu Beneficjentowi</w:t>
      </w:r>
      <w:r w:rsidR="006A4DFF" w:rsidRPr="00DA5D48">
        <w:rPr>
          <w:rFonts w:ascii="Aptos" w:hAnsi="Aptos"/>
          <w:sz w:val="20"/>
          <w:szCs w:val="20"/>
        </w:rPr>
        <w:t>.</w:t>
      </w:r>
    </w:p>
    <w:p w14:paraId="78379CF5" w14:textId="0B890962" w:rsidR="007B3B02" w:rsidRPr="00DA5D48" w:rsidRDefault="00003B2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 ramach Programu dopuszcza się zapewniani</w:t>
      </w:r>
      <w:r w:rsidR="00731704" w:rsidRPr="00DA5D48">
        <w:rPr>
          <w:rFonts w:ascii="Aptos" w:hAnsi="Aptos"/>
          <w:sz w:val="20"/>
          <w:szCs w:val="20"/>
        </w:rPr>
        <w:t>e</w:t>
      </w:r>
      <w:r w:rsidRPr="00DA5D48">
        <w:rPr>
          <w:rFonts w:ascii="Aptos" w:hAnsi="Aptos"/>
          <w:sz w:val="20"/>
          <w:szCs w:val="20"/>
        </w:rPr>
        <w:t xml:space="preserve"> Wsparcia </w:t>
      </w:r>
      <w:r w:rsidR="00F03262" w:rsidRPr="00DA5D48">
        <w:rPr>
          <w:rFonts w:ascii="Aptos" w:hAnsi="Aptos"/>
          <w:sz w:val="20"/>
          <w:szCs w:val="20"/>
        </w:rPr>
        <w:t>n</w:t>
      </w:r>
      <w:r w:rsidRPr="00DA5D48">
        <w:rPr>
          <w:rFonts w:ascii="Aptos" w:hAnsi="Aptos"/>
          <w:sz w:val="20"/>
          <w:szCs w:val="20"/>
        </w:rPr>
        <w:t>a rzecz Beneficjenta</w:t>
      </w:r>
      <w:r w:rsidR="00ED653C" w:rsidRPr="00DA5D48">
        <w:rPr>
          <w:rFonts w:ascii="Aptos" w:hAnsi="Aptos"/>
          <w:sz w:val="20"/>
          <w:szCs w:val="20"/>
        </w:rPr>
        <w:t xml:space="preserve"> wyłącznie w</w:t>
      </w:r>
      <w:r w:rsidR="006F1468" w:rsidRPr="00DA5D48">
        <w:rPr>
          <w:rFonts w:ascii="Aptos" w:hAnsi="Aptos" w:cs="Calibri"/>
          <w:sz w:val="20"/>
          <w:szCs w:val="20"/>
        </w:rPr>
        <w:t> </w:t>
      </w:r>
      <w:r w:rsidR="00ED653C" w:rsidRPr="00DA5D48">
        <w:rPr>
          <w:rFonts w:ascii="Aptos" w:hAnsi="Aptos"/>
          <w:sz w:val="20"/>
          <w:szCs w:val="20"/>
        </w:rPr>
        <w:t xml:space="preserve">formule </w:t>
      </w:r>
      <w:r w:rsidR="009515C8" w:rsidRPr="00DA5D48">
        <w:rPr>
          <w:rFonts w:ascii="Aptos" w:hAnsi="Aptos"/>
          <w:sz w:val="20"/>
          <w:szCs w:val="20"/>
        </w:rPr>
        <w:t>Stypendium Twórcze</w:t>
      </w:r>
      <w:r w:rsidR="00ED653C" w:rsidRPr="00DA5D48">
        <w:rPr>
          <w:rFonts w:ascii="Aptos" w:hAnsi="Aptos"/>
          <w:sz w:val="20"/>
          <w:szCs w:val="20"/>
        </w:rPr>
        <w:t>go</w:t>
      </w:r>
      <w:r w:rsidR="00571FAC" w:rsidRPr="00DA5D48">
        <w:rPr>
          <w:rFonts w:ascii="Aptos" w:hAnsi="Aptos"/>
          <w:sz w:val="20"/>
          <w:szCs w:val="20"/>
        </w:rPr>
        <w:t>, realizowanego</w:t>
      </w:r>
      <w:r w:rsidR="00ED653C" w:rsidRPr="00DA5D48">
        <w:rPr>
          <w:rFonts w:ascii="Aptos" w:hAnsi="Aptos"/>
          <w:sz w:val="20"/>
          <w:szCs w:val="20"/>
        </w:rPr>
        <w:t xml:space="preserve"> </w:t>
      </w:r>
      <w:r w:rsidR="009515C8" w:rsidRPr="00DA5D48">
        <w:rPr>
          <w:rFonts w:ascii="Aptos" w:hAnsi="Aptos"/>
          <w:sz w:val="20"/>
          <w:szCs w:val="20"/>
        </w:rPr>
        <w:t xml:space="preserve">poprzez przekazywanie przez Instytucję </w:t>
      </w:r>
      <w:r w:rsidR="009515C8" w:rsidRPr="00DA5D48">
        <w:rPr>
          <w:rFonts w:ascii="Aptos" w:hAnsi="Aptos"/>
          <w:sz w:val="20"/>
          <w:szCs w:val="20"/>
        </w:rPr>
        <w:lastRenderedPageBreak/>
        <w:t xml:space="preserve">Beneficjentowi kwoty pieniężnej </w:t>
      </w:r>
      <w:r w:rsidR="007B3B02" w:rsidRPr="00DA5D48">
        <w:rPr>
          <w:rFonts w:ascii="Aptos" w:hAnsi="Aptos"/>
          <w:sz w:val="20"/>
          <w:szCs w:val="20"/>
        </w:rPr>
        <w:t xml:space="preserve">w wysokości </w:t>
      </w:r>
      <w:r w:rsidR="00A675F4" w:rsidRPr="00DA5D48">
        <w:rPr>
          <w:rFonts w:ascii="Aptos" w:hAnsi="Aptos" w:cs="Times New Roman"/>
          <w:b/>
          <w:bCs/>
          <w:sz w:val="20"/>
          <w:szCs w:val="20"/>
        </w:rPr>
        <w:t>4</w:t>
      </w:r>
      <w:r w:rsidR="00896AE3" w:rsidRPr="00DA5D48">
        <w:rPr>
          <w:rFonts w:ascii="Aptos" w:hAnsi="Aptos" w:cs="Times New Roman"/>
          <w:b/>
          <w:bCs/>
          <w:sz w:val="20"/>
          <w:szCs w:val="20"/>
        </w:rPr>
        <w:t>.</w:t>
      </w:r>
      <w:r w:rsidR="00824956" w:rsidRPr="00DA5D48">
        <w:rPr>
          <w:rFonts w:ascii="Aptos" w:hAnsi="Aptos" w:cs="Times New Roman"/>
          <w:b/>
          <w:bCs/>
          <w:sz w:val="20"/>
          <w:szCs w:val="20"/>
        </w:rPr>
        <w:t>0</w:t>
      </w:r>
      <w:r w:rsidR="009B4F2F" w:rsidRPr="00DA5D48">
        <w:rPr>
          <w:rFonts w:ascii="Aptos" w:hAnsi="Aptos" w:cs="Times New Roman"/>
          <w:b/>
          <w:bCs/>
          <w:sz w:val="20"/>
          <w:szCs w:val="20"/>
        </w:rPr>
        <w:t>00</w:t>
      </w:r>
      <w:r w:rsidR="007B3B02" w:rsidRPr="00DA5D48">
        <w:rPr>
          <w:rFonts w:ascii="Aptos" w:hAnsi="Aptos"/>
          <w:sz w:val="20"/>
          <w:szCs w:val="20"/>
        </w:rPr>
        <w:t xml:space="preserve"> zł na 1</w:t>
      </w:r>
      <w:r w:rsidR="00896AE3" w:rsidRPr="00DA5D48">
        <w:rPr>
          <w:rFonts w:ascii="Aptos" w:hAnsi="Aptos" w:cs="Calibri"/>
          <w:sz w:val="20"/>
          <w:szCs w:val="20"/>
        </w:rPr>
        <w:t xml:space="preserve"> </w:t>
      </w:r>
      <w:r w:rsidR="007B3B02" w:rsidRPr="00DA5D48">
        <w:rPr>
          <w:rFonts w:ascii="Aptos" w:hAnsi="Aptos"/>
          <w:sz w:val="20"/>
          <w:szCs w:val="20"/>
        </w:rPr>
        <w:t>Beneficjenta w okresie 1 miesiąca kalendarzowego</w:t>
      </w:r>
      <w:r w:rsidR="00660F88" w:rsidRPr="00DA5D48">
        <w:rPr>
          <w:rFonts w:ascii="Aptos" w:hAnsi="Aptos"/>
          <w:sz w:val="20"/>
          <w:szCs w:val="20"/>
        </w:rPr>
        <w:t>, z</w:t>
      </w:r>
      <w:r w:rsidR="00896AE3" w:rsidRPr="00DA5D48">
        <w:rPr>
          <w:rFonts w:ascii="Aptos" w:hAnsi="Aptos" w:cs="Calibri"/>
          <w:sz w:val="20"/>
          <w:szCs w:val="20"/>
        </w:rPr>
        <w:t> </w:t>
      </w:r>
      <w:r w:rsidR="00731704" w:rsidRPr="00DA5D48">
        <w:rPr>
          <w:rFonts w:ascii="Aptos" w:hAnsi="Aptos"/>
          <w:sz w:val="20"/>
          <w:szCs w:val="20"/>
        </w:rPr>
        <w:t>zastrzeżeniem</w:t>
      </w:r>
      <w:r w:rsidR="004844AA" w:rsidRPr="00DA5D48">
        <w:rPr>
          <w:rFonts w:ascii="Aptos" w:hAnsi="Aptos"/>
          <w:sz w:val="20"/>
          <w:szCs w:val="20"/>
        </w:rPr>
        <w:t xml:space="preserve"> </w:t>
      </w:r>
      <w:r w:rsidR="00660F88" w:rsidRPr="00DA5D48">
        <w:rPr>
          <w:rFonts w:ascii="Aptos" w:hAnsi="Aptos"/>
          <w:sz w:val="20"/>
          <w:szCs w:val="20"/>
        </w:rPr>
        <w:t>sytuacji, o której mowa w pkt 10 i pkt 13 lit. g Ogłoszenia.</w:t>
      </w:r>
    </w:p>
    <w:p w14:paraId="7622A272" w14:textId="0BE4B5CD" w:rsidR="00A06867" w:rsidRPr="00DA5D48" w:rsidRDefault="0090516B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Na podstawie Ogłoszenia, Instytucja może wnioskować o objęcie Wsparciem Beneficjenta </w:t>
      </w:r>
      <w:r w:rsidR="00824956" w:rsidRPr="00DA5D48">
        <w:rPr>
          <w:rFonts w:ascii="Aptos" w:hAnsi="Aptos"/>
          <w:sz w:val="20"/>
          <w:szCs w:val="20"/>
        </w:rPr>
        <w:t>w</w:t>
      </w:r>
      <w:r w:rsidR="00055E41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okres</w:t>
      </w:r>
      <w:r w:rsidR="00824956" w:rsidRPr="00DA5D48">
        <w:rPr>
          <w:rFonts w:ascii="Aptos" w:hAnsi="Aptos"/>
          <w:sz w:val="20"/>
          <w:szCs w:val="20"/>
        </w:rPr>
        <w:t>ie</w:t>
      </w:r>
      <w:r w:rsidRPr="00DA5D48">
        <w:rPr>
          <w:rFonts w:ascii="Aptos" w:hAnsi="Aptos"/>
          <w:b/>
          <w:bCs/>
          <w:sz w:val="20"/>
          <w:szCs w:val="20"/>
        </w:rPr>
        <w:t xml:space="preserve"> </w:t>
      </w:r>
      <w:r w:rsidR="00824956" w:rsidRPr="00DA5D48">
        <w:rPr>
          <w:rFonts w:ascii="Aptos" w:hAnsi="Aptos"/>
          <w:b/>
          <w:bCs/>
          <w:sz w:val="20"/>
          <w:szCs w:val="20"/>
        </w:rPr>
        <w:t xml:space="preserve">od </w:t>
      </w:r>
      <w:r w:rsidR="00AC7166" w:rsidRPr="00DA5D48">
        <w:rPr>
          <w:rFonts w:ascii="Aptos" w:hAnsi="Aptos"/>
          <w:b/>
          <w:bCs/>
          <w:sz w:val="20"/>
          <w:szCs w:val="20"/>
        </w:rPr>
        <w:t xml:space="preserve">1 </w:t>
      </w:r>
      <w:r w:rsidR="00333D05" w:rsidRPr="00DA5D48">
        <w:rPr>
          <w:rFonts w:ascii="Aptos" w:hAnsi="Aptos"/>
          <w:b/>
          <w:bCs/>
          <w:sz w:val="20"/>
          <w:szCs w:val="20"/>
        </w:rPr>
        <w:t>lipca</w:t>
      </w:r>
      <w:r w:rsidR="00824956" w:rsidRPr="00DA5D48">
        <w:rPr>
          <w:rFonts w:ascii="Aptos" w:hAnsi="Aptos"/>
          <w:b/>
          <w:bCs/>
          <w:sz w:val="20"/>
          <w:szCs w:val="20"/>
        </w:rPr>
        <w:t xml:space="preserve"> 2024 roku</w:t>
      </w:r>
      <w:r w:rsidR="00824956" w:rsidRPr="00DA5D48">
        <w:rPr>
          <w:rFonts w:ascii="Aptos" w:hAnsi="Aptos"/>
          <w:sz w:val="20"/>
          <w:szCs w:val="20"/>
        </w:rPr>
        <w:t xml:space="preserve"> </w:t>
      </w:r>
      <w:r w:rsidRPr="00DA5D48">
        <w:rPr>
          <w:rFonts w:ascii="Aptos" w:hAnsi="Aptos"/>
          <w:b/>
          <w:bCs/>
          <w:sz w:val="20"/>
          <w:szCs w:val="20"/>
        </w:rPr>
        <w:t xml:space="preserve">do </w:t>
      </w:r>
      <w:r w:rsidR="00AC7166" w:rsidRPr="00DA5D48">
        <w:rPr>
          <w:rFonts w:ascii="Aptos" w:hAnsi="Aptos" w:cs="Times New Roman"/>
          <w:b/>
          <w:bCs/>
          <w:sz w:val="20"/>
          <w:szCs w:val="20"/>
        </w:rPr>
        <w:t>3</w:t>
      </w:r>
      <w:r w:rsidR="00333D05" w:rsidRPr="00DA5D48">
        <w:rPr>
          <w:rFonts w:ascii="Aptos" w:hAnsi="Aptos" w:cs="Times New Roman"/>
          <w:b/>
          <w:bCs/>
          <w:sz w:val="20"/>
          <w:szCs w:val="20"/>
        </w:rPr>
        <w:t>1</w:t>
      </w:r>
      <w:r w:rsidR="00893A22" w:rsidRPr="00DA5D48">
        <w:rPr>
          <w:rFonts w:ascii="Aptos" w:hAnsi="Aptos" w:cs="Times New Roman"/>
          <w:b/>
          <w:bCs/>
          <w:sz w:val="20"/>
          <w:szCs w:val="20"/>
        </w:rPr>
        <w:t xml:space="preserve"> </w:t>
      </w:r>
      <w:r w:rsidR="00333D05" w:rsidRPr="00DA5D48">
        <w:rPr>
          <w:rFonts w:ascii="Aptos" w:hAnsi="Aptos" w:cs="Times New Roman"/>
          <w:b/>
          <w:bCs/>
          <w:sz w:val="20"/>
          <w:szCs w:val="20"/>
        </w:rPr>
        <w:t>grudnia</w:t>
      </w:r>
      <w:r w:rsidR="009E6146" w:rsidRPr="00DA5D48">
        <w:rPr>
          <w:rFonts w:ascii="Aptos" w:hAnsi="Aptos"/>
          <w:b/>
          <w:bCs/>
          <w:sz w:val="20"/>
          <w:szCs w:val="20"/>
        </w:rPr>
        <w:t xml:space="preserve"> </w:t>
      </w:r>
      <w:r w:rsidRPr="00DA5D48">
        <w:rPr>
          <w:rFonts w:ascii="Aptos" w:hAnsi="Aptos"/>
          <w:b/>
          <w:bCs/>
          <w:sz w:val="20"/>
          <w:szCs w:val="20"/>
        </w:rPr>
        <w:t>202</w:t>
      </w:r>
      <w:r w:rsidR="00D90862" w:rsidRPr="00DA5D48">
        <w:rPr>
          <w:rFonts w:ascii="Aptos" w:hAnsi="Aptos"/>
          <w:b/>
          <w:bCs/>
          <w:sz w:val="20"/>
          <w:szCs w:val="20"/>
        </w:rPr>
        <w:t>4</w:t>
      </w:r>
      <w:r w:rsidRPr="00DA5D48">
        <w:rPr>
          <w:rFonts w:ascii="Aptos" w:hAnsi="Aptos"/>
          <w:sz w:val="20"/>
          <w:szCs w:val="20"/>
        </w:rPr>
        <w:t xml:space="preserve"> r</w:t>
      </w:r>
      <w:r w:rsidR="00896AE3" w:rsidRPr="00DA5D48">
        <w:rPr>
          <w:rFonts w:ascii="Aptos" w:hAnsi="Aptos"/>
          <w:sz w:val="20"/>
          <w:szCs w:val="20"/>
        </w:rPr>
        <w:t>oku</w:t>
      </w:r>
      <w:r w:rsidR="00FF543F" w:rsidRPr="00DA5D48">
        <w:rPr>
          <w:rFonts w:ascii="Aptos" w:hAnsi="Aptos" w:cs="Times New Roman"/>
          <w:sz w:val="20"/>
          <w:szCs w:val="20"/>
        </w:rPr>
        <w:t>, a</w:t>
      </w:r>
      <w:r w:rsidR="00896AE3" w:rsidRPr="00DA5D48">
        <w:rPr>
          <w:rFonts w:ascii="Aptos" w:hAnsi="Aptos" w:cs="Calibri"/>
          <w:sz w:val="20"/>
          <w:szCs w:val="20"/>
        </w:rPr>
        <w:t> </w:t>
      </w:r>
      <w:r w:rsidR="00FF543F" w:rsidRPr="00DA5D48">
        <w:rPr>
          <w:rFonts w:ascii="Aptos" w:hAnsi="Aptos" w:cs="Times New Roman"/>
          <w:sz w:val="20"/>
          <w:szCs w:val="20"/>
        </w:rPr>
        <w:t xml:space="preserve">odnośnie do Beneficjentów prowadzących </w:t>
      </w:r>
      <w:r w:rsidR="00FF543F" w:rsidRPr="00DA5D48">
        <w:rPr>
          <w:rFonts w:ascii="Aptos" w:hAnsi="Aptos"/>
          <w:sz w:val="20"/>
          <w:szCs w:val="20"/>
        </w:rPr>
        <w:t>działalność artystyczną, naukową, dydaktyczną lub badawczą z</w:t>
      </w:r>
      <w:r w:rsidR="00FF543F" w:rsidRPr="00DA5D48">
        <w:rPr>
          <w:rFonts w:ascii="Aptos" w:hAnsi="Aptos" w:cs="Calibri"/>
          <w:sz w:val="20"/>
          <w:szCs w:val="20"/>
        </w:rPr>
        <w:t> </w:t>
      </w:r>
      <w:r w:rsidR="00FF543F" w:rsidRPr="00DA5D48">
        <w:rPr>
          <w:rFonts w:ascii="Aptos" w:hAnsi="Aptos"/>
          <w:sz w:val="20"/>
          <w:szCs w:val="20"/>
        </w:rPr>
        <w:t xml:space="preserve">dziedziny sztuki </w:t>
      </w:r>
      <w:r w:rsidR="00734561" w:rsidRPr="00DA5D48">
        <w:rPr>
          <w:rFonts w:ascii="Aptos" w:hAnsi="Aptos"/>
          <w:sz w:val="20"/>
          <w:szCs w:val="20"/>
        </w:rPr>
        <w:t>lub podejmujących w tym okresie rozwój zawodowy lub artystyczny</w:t>
      </w:r>
      <w:r w:rsidR="00FF543F" w:rsidRPr="00DA5D48">
        <w:rPr>
          <w:rFonts w:ascii="Aptos" w:hAnsi="Aptos"/>
          <w:sz w:val="20"/>
          <w:szCs w:val="20"/>
        </w:rPr>
        <w:t xml:space="preserve"> </w:t>
      </w:r>
      <w:r w:rsidR="00734561" w:rsidRPr="00DA5D48">
        <w:rPr>
          <w:rFonts w:ascii="Aptos" w:hAnsi="Aptos"/>
          <w:sz w:val="20"/>
          <w:szCs w:val="20"/>
        </w:rPr>
        <w:t xml:space="preserve">na terytorium Rzeczypospolitej Polskiej </w:t>
      </w:r>
      <w:r w:rsidR="00FF543F" w:rsidRPr="00DA5D48">
        <w:rPr>
          <w:rFonts w:ascii="Aptos" w:hAnsi="Aptos"/>
          <w:sz w:val="20"/>
          <w:szCs w:val="20"/>
        </w:rPr>
        <w:t xml:space="preserve">nie później niż od </w:t>
      </w:r>
      <w:r w:rsidR="00AC7166" w:rsidRPr="00DA5D48">
        <w:rPr>
          <w:rFonts w:ascii="Aptos" w:hAnsi="Aptos"/>
          <w:sz w:val="20"/>
          <w:szCs w:val="20"/>
        </w:rPr>
        <w:t xml:space="preserve">1 </w:t>
      </w:r>
      <w:r w:rsidR="00333D05" w:rsidRPr="00DA5D48">
        <w:rPr>
          <w:rFonts w:ascii="Aptos" w:hAnsi="Aptos"/>
          <w:sz w:val="20"/>
          <w:szCs w:val="20"/>
        </w:rPr>
        <w:t>lipca</w:t>
      </w:r>
      <w:r w:rsidR="00FF543F" w:rsidRPr="00DA5D48">
        <w:rPr>
          <w:rFonts w:ascii="Aptos" w:hAnsi="Aptos"/>
          <w:sz w:val="20"/>
          <w:szCs w:val="20"/>
        </w:rPr>
        <w:t xml:space="preserve"> 202</w:t>
      </w:r>
      <w:r w:rsidR="00D90862" w:rsidRPr="00DA5D48">
        <w:rPr>
          <w:rFonts w:ascii="Aptos" w:hAnsi="Aptos"/>
          <w:sz w:val="20"/>
          <w:szCs w:val="20"/>
        </w:rPr>
        <w:t>4</w:t>
      </w:r>
      <w:r w:rsidR="00FF543F" w:rsidRPr="00DA5D48">
        <w:rPr>
          <w:rFonts w:ascii="Aptos" w:hAnsi="Aptos"/>
          <w:sz w:val="20"/>
          <w:szCs w:val="20"/>
        </w:rPr>
        <w:t xml:space="preserve"> r</w:t>
      </w:r>
      <w:r w:rsidR="00896AE3" w:rsidRPr="00DA5D48">
        <w:rPr>
          <w:rFonts w:ascii="Aptos" w:hAnsi="Aptos"/>
          <w:sz w:val="20"/>
          <w:szCs w:val="20"/>
        </w:rPr>
        <w:t>oku</w:t>
      </w:r>
      <w:r w:rsidR="00FF543F" w:rsidRPr="00DA5D48">
        <w:rPr>
          <w:rFonts w:ascii="Aptos" w:hAnsi="Aptos"/>
          <w:sz w:val="20"/>
          <w:szCs w:val="20"/>
        </w:rPr>
        <w:t xml:space="preserve">, </w:t>
      </w:r>
      <w:r w:rsidR="0001369D" w:rsidRPr="00DA5D48">
        <w:rPr>
          <w:rFonts w:ascii="Aptos" w:hAnsi="Aptos"/>
          <w:sz w:val="20"/>
          <w:szCs w:val="20"/>
        </w:rPr>
        <w:t xml:space="preserve">którzy w tym okresie spełniali kryteria podmiotowe otrzymywania Wsparcia, </w:t>
      </w:r>
      <w:r w:rsidR="00FF543F" w:rsidRPr="00DA5D48">
        <w:rPr>
          <w:rFonts w:ascii="Aptos" w:hAnsi="Aptos"/>
          <w:sz w:val="20"/>
          <w:szCs w:val="20"/>
        </w:rPr>
        <w:t xml:space="preserve">dopuszcza się wnioskowanie o objęcie Beneficjenta </w:t>
      </w:r>
      <w:r w:rsidR="00660F88" w:rsidRPr="00DA5D48">
        <w:rPr>
          <w:rFonts w:ascii="Aptos" w:hAnsi="Aptos"/>
          <w:sz w:val="20"/>
          <w:szCs w:val="20"/>
        </w:rPr>
        <w:t>W</w:t>
      </w:r>
      <w:r w:rsidR="00FF543F" w:rsidRPr="00DA5D48">
        <w:rPr>
          <w:rFonts w:ascii="Aptos" w:hAnsi="Aptos"/>
          <w:sz w:val="20"/>
          <w:szCs w:val="20"/>
        </w:rPr>
        <w:t xml:space="preserve">sparciem począwszy od </w:t>
      </w:r>
      <w:r w:rsidR="00AC7166" w:rsidRPr="00DA5D48">
        <w:rPr>
          <w:rFonts w:ascii="Aptos" w:hAnsi="Aptos"/>
          <w:sz w:val="20"/>
          <w:szCs w:val="20"/>
        </w:rPr>
        <w:t xml:space="preserve">1 </w:t>
      </w:r>
      <w:r w:rsidR="00333D05" w:rsidRPr="00DA5D48">
        <w:rPr>
          <w:rFonts w:ascii="Aptos" w:hAnsi="Aptos"/>
          <w:sz w:val="20"/>
          <w:szCs w:val="20"/>
        </w:rPr>
        <w:t>lipca</w:t>
      </w:r>
      <w:r w:rsidR="00FF543F" w:rsidRPr="00DA5D48">
        <w:rPr>
          <w:rFonts w:ascii="Aptos" w:hAnsi="Aptos"/>
          <w:sz w:val="20"/>
          <w:szCs w:val="20"/>
        </w:rPr>
        <w:t xml:space="preserve"> 202</w:t>
      </w:r>
      <w:r w:rsidR="00D90862" w:rsidRPr="00DA5D48">
        <w:rPr>
          <w:rFonts w:ascii="Aptos" w:hAnsi="Aptos"/>
          <w:sz w:val="20"/>
          <w:szCs w:val="20"/>
        </w:rPr>
        <w:t>4</w:t>
      </w:r>
      <w:r w:rsidR="00FF543F" w:rsidRPr="00DA5D48">
        <w:rPr>
          <w:rFonts w:ascii="Aptos" w:hAnsi="Aptos"/>
          <w:sz w:val="20"/>
          <w:szCs w:val="20"/>
        </w:rPr>
        <w:t xml:space="preserve"> r</w:t>
      </w:r>
      <w:r w:rsidR="009134A0" w:rsidRPr="00DA5D48">
        <w:rPr>
          <w:rFonts w:ascii="Aptos" w:hAnsi="Aptos"/>
          <w:sz w:val="20"/>
          <w:szCs w:val="20"/>
        </w:rPr>
        <w:t>oku.</w:t>
      </w:r>
    </w:p>
    <w:p w14:paraId="3F8BB2BC" w14:textId="07A40DA6" w:rsidR="00A06867" w:rsidRPr="00DA5D48" w:rsidRDefault="00A06867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Beneficjent może otrzymywać Wsparcie za pośrednictwem jednej </w:t>
      </w:r>
      <w:r w:rsidR="006A4DFF" w:rsidRPr="00DA5D48">
        <w:rPr>
          <w:rFonts w:ascii="Aptos" w:hAnsi="Aptos"/>
          <w:sz w:val="20"/>
          <w:szCs w:val="20"/>
        </w:rPr>
        <w:t>I</w:t>
      </w:r>
      <w:r w:rsidRPr="00DA5D48">
        <w:rPr>
          <w:rFonts w:ascii="Aptos" w:hAnsi="Aptos"/>
          <w:sz w:val="20"/>
          <w:szCs w:val="20"/>
        </w:rPr>
        <w:t>nstytucji w danym czasie, w</w:t>
      </w:r>
      <w:r w:rsidR="00C07B7C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okresie obowiązywania Programu; nie wyklucza się przedłużenia okresu udzielania Wsparcia na rzecz danego Beneficjenta w</w:t>
      </w:r>
      <w:r w:rsidR="00B32042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okresie obowiązywania Programu lub udzielenia Beneficjentowi Wsparcia za pośrednictwem kolejnej Instytucji, o ile Beneficjent nie otrzymuje Wsparcia z więcej niż jednego źródła w tym samym czasie, w okresie obowiązywania Programu.</w:t>
      </w:r>
    </w:p>
    <w:p w14:paraId="0A256479" w14:textId="4779B8CB" w:rsidR="00C725F9" w:rsidRPr="00DA5D48" w:rsidRDefault="0090516B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Instytucja</w:t>
      </w:r>
      <w:r w:rsidR="006A4DFF" w:rsidRPr="00DA5D48">
        <w:rPr>
          <w:rFonts w:ascii="Aptos" w:hAnsi="Aptos"/>
          <w:sz w:val="20"/>
          <w:szCs w:val="20"/>
        </w:rPr>
        <w:t>, która zapewnia Wsparcie</w:t>
      </w:r>
      <w:r w:rsidRPr="00DA5D48">
        <w:rPr>
          <w:rFonts w:ascii="Aptos" w:hAnsi="Aptos"/>
          <w:sz w:val="20"/>
          <w:szCs w:val="20"/>
        </w:rPr>
        <w:t xml:space="preserve"> jest uprawniona do wnioskowania </w:t>
      </w:r>
      <w:r w:rsidR="006329CC" w:rsidRPr="00DA5D48">
        <w:rPr>
          <w:rFonts w:ascii="Aptos" w:hAnsi="Aptos"/>
          <w:sz w:val="20"/>
          <w:szCs w:val="20"/>
        </w:rPr>
        <w:t>w</w:t>
      </w:r>
      <w:r w:rsidR="00D90862" w:rsidRPr="00DA5D48">
        <w:rPr>
          <w:rFonts w:ascii="Aptos" w:hAnsi="Aptos" w:cs="Calibri"/>
          <w:sz w:val="20"/>
          <w:szCs w:val="20"/>
        </w:rPr>
        <w:t> </w:t>
      </w:r>
      <w:r w:rsidR="006329CC" w:rsidRPr="00DA5D48">
        <w:rPr>
          <w:rFonts w:ascii="Aptos" w:hAnsi="Aptos"/>
          <w:sz w:val="20"/>
          <w:szCs w:val="20"/>
        </w:rPr>
        <w:t xml:space="preserve">Zgłoszeniu </w:t>
      </w:r>
      <w:r w:rsidRPr="00DA5D48">
        <w:rPr>
          <w:rFonts w:ascii="Aptos" w:hAnsi="Aptos"/>
          <w:sz w:val="20"/>
          <w:szCs w:val="20"/>
        </w:rPr>
        <w:t>o</w:t>
      </w:r>
      <w:r w:rsidR="00C07B7C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udzielenie takiej Instytucji zwrotu kosztów</w:t>
      </w:r>
      <w:r w:rsidR="005C0A2E" w:rsidRPr="00DA5D48">
        <w:rPr>
          <w:rFonts w:ascii="Aptos" w:hAnsi="Aptos"/>
          <w:sz w:val="20"/>
          <w:szCs w:val="20"/>
        </w:rPr>
        <w:t xml:space="preserve"> zapewniania Beneficjentom pomocy</w:t>
      </w:r>
      <w:r w:rsidRPr="00DA5D48">
        <w:rPr>
          <w:rFonts w:ascii="Aptos" w:hAnsi="Aptos"/>
          <w:sz w:val="20"/>
          <w:szCs w:val="20"/>
        </w:rPr>
        <w:t>, na warunkach określonych w</w:t>
      </w:r>
      <w:r w:rsidR="006F1A2D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Regulaminie, przy czym w takim przypadku maksymalny</w:t>
      </w:r>
      <w:r w:rsidR="00571FAC" w:rsidRPr="00DA5D48">
        <w:rPr>
          <w:rFonts w:ascii="Aptos" w:hAnsi="Aptos"/>
          <w:sz w:val="20"/>
          <w:szCs w:val="20"/>
        </w:rPr>
        <w:t xml:space="preserve"> </w:t>
      </w:r>
      <w:r w:rsidRPr="00DA5D48">
        <w:rPr>
          <w:rFonts w:ascii="Aptos" w:hAnsi="Aptos"/>
          <w:sz w:val="20"/>
          <w:szCs w:val="20"/>
        </w:rPr>
        <w:t xml:space="preserve">zwrot kosztów na rzecz Instytucji Organizator określa na kwotę </w:t>
      </w:r>
      <w:r w:rsidR="00A675F4" w:rsidRPr="00DA5D48">
        <w:rPr>
          <w:rFonts w:ascii="Aptos" w:hAnsi="Aptos" w:cs="Times New Roman"/>
          <w:b/>
          <w:bCs/>
          <w:sz w:val="20"/>
          <w:szCs w:val="20"/>
        </w:rPr>
        <w:t>30</w:t>
      </w:r>
      <w:r w:rsidR="007B19CD" w:rsidRPr="00DA5D48">
        <w:rPr>
          <w:rFonts w:ascii="Aptos" w:hAnsi="Aptos" w:cs="Times New Roman"/>
          <w:b/>
          <w:bCs/>
          <w:sz w:val="20"/>
          <w:szCs w:val="20"/>
        </w:rPr>
        <w:t>0</w:t>
      </w:r>
      <w:r w:rsidR="007A2F7C" w:rsidRPr="00DA5D48">
        <w:rPr>
          <w:rFonts w:ascii="Aptos" w:hAnsi="Aptos"/>
          <w:sz w:val="20"/>
          <w:szCs w:val="20"/>
        </w:rPr>
        <w:t xml:space="preserve"> </w:t>
      </w:r>
      <w:r w:rsidRPr="00DA5D48">
        <w:rPr>
          <w:rFonts w:ascii="Aptos" w:hAnsi="Aptos"/>
          <w:sz w:val="20"/>
          <w:szCs w:val="20"/>
        </w:rPr>
        <w:t>zł na każdego Beneficjenta,</w:t>
      </w:r>
      <w:r w:rsidR="00C725F9" w:rsidRPr="00DA5D48">
        <w:rPr>
          <w:rFonts w:ascii="Aptos" w:hAnsi="Aptos"/>
          <w:sz w:val="20"/>
          <w:szCs w:val="20"/>
        </w:rPr>
        <w:t xml:space="preserve"> objętego Wnioskiem zaakceptowanym przez Organizatora,</w:t>
      </w:r>
      <w:r w:rsidRPr="00DA5D48">
        <w:rPr>
          <w:rFonts w:ascii="Aptos" w:hAnsi="Aptos"/>
          <w:sz w:val="20"/>
          <w:szCs w:val="20"/>
        </w:rPr>
        <w:t xml:space="preserve"> któremu Instytucja zapewnia Wsparcie</w:t>
      </w:r>
      <w:r w:rsidR="00E43704" w:rsidRPr="00DA5D48">
        <w:rPr>
          <w:rFonts w:ascii="Aptos" w:hAnsi="Aptos" w:cs="Times New Roman"/>
          <w:sz w:val="20"/>
          <w:szCs w:val="20"/>
        </w:rPr>
        <w:t xml:space="preserve"> - na 1 miesiąc kalendarzowy</w:t>
      </w:r>
      <w:r w:rsidR="00660F88" w:rsidRPr="00DA5D48">
        <w:rPr>
          <w:rFonts w:ascii="Aptos" w:hAnsi="Aptos" w:cs="Times New Roman"/>
          <w:sz w:val="20"/>
          <w:szCs w:val="20"/>
        </w:rPr>
        <w:t xml:space="preserve">, z tym zastrzeżeniem, że dopuszcza się możliwość udzielenia zwrotu Instytucji tych kosztów, </w:t>
      </w:r>
      <w:r w:rsidR="00660F88" w:rsidRPr="00DA5D48">
        <w:rPr>
          <w:rFonts w:ascii="Aptos" w:hAnsi="Aptos"/>
          <w:sz w:val="20"/>
          <w:szCs w:val="20"/>
        </w:rPr>
        <w:t xml:space="preserve">poniesionych </w:t>
      </w:r>
      <w:r w:rsidR="00731704" w:rsidRPr="00DA5D48">
        <w:rPr>
          <w:rFonts w:ascii="Aptos" w:hAnsi="Aptos"/>
          <w:sz w:val="20"/>
          <w:szCs w:val="20"/>
        </w:rPr>
        <w:t xml:space="preserve">przez Instytucję </w:t>
      </w:r>
      <w:r w:rsidR="00660F88" w:rsidRPr="00DA5D48">
        <w:rPr>
          <w:rFonts w:ascii="Aptos" w:hAnsi="Aptos"/>
          <w:sz w:val="20"/>
          <w:szCs w:val="20"/>
        </w:rPr>
        <w:t xml:space="preserve">począwszy od </w:t>
      </w:r>
      <w:r w:rsidR="00AC7166" w:rsidRPr="00DA5D48">
        <w:rPr>
          <w:rFonts w:ascii="Aptos" w:hAnsi="Aptos"/>
          <w:b/>
          <w:bCs/>
          <w:sz w:val="20"/>
          <w:szCs w:val="20"/>
        </w:rPr>
        <w:t>1</w:t>
      </w:r>
      <w:r w:rsidR="00055E41" w:rsidRPr="00DA5D48">
        <w:rPr>
          <w:rFonts w:ascii="Aptos" w:hAnsi="Aptos" w:cs="Calibri"/>
          <w:b/>
          <w:bCs/>
          <w:sz w:val="20"/>
          <w:szCs w:val="20"/>
        </w:rPr>
        <w:t> </w:t>
      </w:r>
      <w:r w:rsidR="00333D05" w:rsidRPr="00DA5D48">
        <w:rPr>
          <w:rFonts w:ascii="Aptos" w:hAnsi="Aptos"/>
          <w:b/>
          <w:bCs/>
          <w:sz w:val="20"/>
          <w:szCs w:val="20"/>
        </w:rPr>
        <w:t>lipca</w:t>
      </w:r>
      <w:r w:rsidR="00660F88" w:rsidRPr="00DA5D48">
        <w:rPr>
          <w:rFonts w:ascii="Aptos" w:hAnsi="Aptos"/>
          <w:b/>
          <w:bCs/>
          <w:sz w:val="20"/>
          <w:szCs w:val="20"/>
        </w:rPr>
        <w:t xml:space="preserve"> 202</w:t>
      </w:r>
      <w:r w:rsidR="00D90862" w:rsidRPr="00DA5D48">
        <w:rPr>
          <w:rFonts w:ascii="Aptos" w:hAnsi="Aptos"/>
          <w:b/>
          <w:bCs/>
          <w:sz w:val="20"/>
          <w:szCs w:val="20"/>
        </w:rPr>
        <w:t>4</w:t>
      </w:r>
      <w:r w:rsidR="00660F88" w:rsidRPr="00DA5D48">
        <w:rPr>
          <w:rFonts w:ascii="Aptos" w:hAnsi="Aptos"/>
          <w:sz w:val="20"/>
          <w:szCs w:val="20"/>
        </w:rPr>
        <w:t xml:space="preserve"> r</w:t>
      </w:r>
      <w:r w:rsidR="007B19CD" w:rsidRPr="00DA5D48">
        <w:rPr>
          <w:rFonts w:ascii="Aptos" w:hAnsi="Aptos"/>
          <w:sz w:val="20"/>
          <w:szCs w:val="20"/>
        </w:rPr>
        <w:t>oku</w:t>
      </w:r>
      <w:r w:rsidR="00660F88" w:rsidRPr="00DA5D48">
        <w:rPr>
          <w:rFonts w:ascii="Aptos" w:hAnsi="Aptos" w:cs="Times New Roman"/>
          <w:sz w:val="20"/>
          <w:szCs w:val="20"/>
        </w:rPr>
        <w:t>, w</w:t>
      </w:r>
      <w:r w:rsidR="00D90862" w:rsidRPr="00DA5D48">
        <w:rPr>
          <w:rFonts w:ascii="Aptos" w:hAnsi="Aptos" w:cs="Calibri"/>
          <w:sz w:val="20"/>
          <w:szCs w:val="20"/>
        </w:rPr>
        <w:t> </w:t>
      </w:r>
      <w:r w:rsidR="00660F88" w:rsidRPr="00DA5D48">
        <w:rPr>
          <w:rFonts w:ascii="Aptos" w:hAnsi="Aptos" w:cs="Times New Roman"/>
          <w:sz w:val="20"/>
          <w:szCs w:val="20"/>
        </w:rPr>
        <w:t xml:space="preserve">sytuacji, o której mowa w </w:t>
      </w:r>
      <w:r w:rsidR="00660F88" w:rsidRPr="00DA5D48">
        <w:rPr>
          <w:rFonts w:ascii="Aptos" w:hAnsi="Aptos"/>
          <w:sz w:val="20"/>
          <w:szCs w:val="20"/>
        </w:rPr>
        <w:t>pkt 10 i pkt 13 lit. g Ogłoszenia</w:t>
      </w:r>
      <w:r w:rsidR="00E43704" w:rsidRPr="00DA5D48">
        <w:rPr>
          <w:rFonts w:ascii="Aptos" w:hAnsi="Aptos" w:cs="Times New Roman"/>
          <w:sz w:val="20"/>
          <w:szCs w:val="20"/>
        </w:rPr>
        <w:t>.</w:t>
      </w:r>
      <w:r w:rsidR="00097430" w:rsidRPr="00DA5D48">
        <w:rPr>
          <w:rFonts w:ascii="Aptos" w:hAnsi="Aptos"/>
          <w:sz w:val="20"/>
          <w:szCs w:val="20"/>
        </w:rPr>
        <w:t xml:space="preserve"> </w:t>
      </w:r>
      <w:r w:rsidR="000D2E4B" w:rsidRPr="00DA5D48">
        <w:rPr>
          <w:rFonts w:ascii="Aptos" w:hAnsi="Aptos"/>
          <w:sz w:val="20"/>
          <w:szCs w:val="20"/>
        </w:rPr>
        <w:t>P</w:t>
      </w:r>
      <w:r w:rsidR="00097430" w:rsidRPr="00DA5D48">
        <w:rPr>
          <w:rFonts w:ascii="Aptos" w:hAnsi="Aptos"/>
          <w:sz w:val="20"/>
          <w:szCs w:val="20"/>
        </w:rPr>
        <w:t xml:space="preserve">rzy </w:t>
      </w:r>
      <w:r w:rsidR="00C725F9" w:rsidRPr="00DA5D48">
        <w:rPr>
          <w:rFonts w:ascii="Aptos" w:hAnsi="Aptos"/>
          <w:sz w:val="20"/>
          <w:szCs w:val="20"/>
        </w:rPr>
        <w:t>ustalaniu wysokości zwrotu kosztów na rzecz Instytucji uwzględnia się wszystkich Beneficjentów, którym Instytucja zapewnia Wsparcie, zgodnie z</w:t>
      </w:r>
      <w:r w:rsidR="0052112D" w:rsidRPr="00DA5D48">
        <w:rPr>
          <w:rFonts w:ascii="Aptos" w:hAnsi="Aptos" w:cs="Calibri"/>
          <w:sz w:val="20"/>
          <w:szCs w:val="20"/>
        </w:rPr>
        <w:t> </w:t>
      </w:r>
      <w:r w:rsidR="00C725F9" w:rsidRPr="00DA5D48">
        <w:rPr>
          <w:rFonts w:ascii="Aptos" w:hAnsi="Aptos"/>
          <w:sz w:val="20"/>
          <w:szCs w:val="20"/>
        </w:rPr>
        <w:t>warunkami Programu.</w:t>
      </w:r>
    </w:p>
    <w:p w14:paraId="5A714D63" w14:textId="3D77BFE9" w:rsidR="00C725F9" w:rsidRPr="00DA5D48" w:rsidRDefault="00C725F9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Kryteria udzielenia Wsparcia:</w:t>
      </w:r>
    </w:p>
    <w:p w14:paraId="6C359FC2" w14:textId="4A56B9DC" w:rsidR="00C725F9" w:rsidRPr="00DA5D48" w:rsidRDefault="00C725F9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Wsparcie może zostać zapewnione wyłącznie pełnoletniemu obywatelowi Ukrainy,</w:t>
      </w:r>
      <w:r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o</w:t>
      </w:r>
      <w:r w:rsidR="00C07B7C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którym mowa w art. 1 ust. 1 ustawy z 12 marca 2022 r</w:t>
      </w:r>
      <w:r w:rsidR="000E2A65" w:rsidRPr="00DA5D48">
        <w:rPr>
          <w:rFonts w:ascii="Aptos" w:hAnsi="Aptos"/>
          <w:sz w:val="20"/>
          <w:szCs w:val="20"/>
        </w:rPr>
        <w:t>oku</w:t>
      </w:r>
      <w:r w:rsidRPr="00DA5D48">
        <w:rPr>
          <w:rFonts w:ascii="Aptos" w:hAnsi="Aptos"/>
          <w:sz w:val="20"/>
          <w:szCs w:val="20"/>
        </w:rPr>
        <w:t xml:space="preserve"> o pomocy obywatelom Ukrainy w związku z</w:t>
      </w:r>
      <w:r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konfliktem zbrojnym na terytorium tego państwa (Dz.U. z</w:t>
      </w:r>
      <w:r w:rsidR="00C07B7C" w:rsidRPr="00DA5D48">
        <w:rPr>
          <w:rFonts w:ascii="Aptos" w:hAnsi="Aptos" w:cs="Calibri"/>
          <w:sz w:val="20"/>
          <w:szCs w:val="20"/>
        </w:rPr>
        <w:t> </w:t>
      </w:r>
      <w:r w:rsidR="00571FAC" w:rsidRPr="00DA5D48">
        <w:rPr>
          <w:rFonts w:ascii="Aptos" w:hAnsi="Aptos"/>
          <w:sz w:val="20"/>
          <w:szCs w:val="20"/>
        </w:rPr>
        <w:t>202</w:t>
      </w:r>
      <w:r w:rsidR="00C72008" w:rsidRPr="00DA5D48">
        <w:rPr>
          <w:rFonts w:ascii="Aptos" w:hAnsi="Aptos"/>
          <w:sz w:val="20"/>
          <w:szCs w:val="20"/>
        </w:rPr>
        <w:t>4</w:t>
      </w:r>
      <w:r w:rsidR="00571FAC" w:rsidRPr="00DA5D48">
        <w:rPr>
          <w:rFonts w:ascii="Aptos" w:hAnsi="Aptos"/>
          <w:sz w:val="20"/>
          <w:szCs w:val="20"/>
        </w:rPr>
        <w:t xml:space="preserve"> </w:t>
      </w:r>
      <w:r w:rsidRPr="00DA5D48">
        <w:rPr>
          <w:rFonts w:ascii="Aptos" w:hAnsi="Aptos"/>
          <w:sz w:val="20"/>
          <w:szCs w:val="20"/>
        </w:rPr>
        <w:t>r</w:t>
      </w:r>
      <w:r w:rsidR="000E2A65" w:rsidRPr="00DA5D48">
        <w:rPr>
          <w:rFonts w:ascii="Aptos" w:hAnsi="Aptos"/>
          <w:sz w:val="20"/>
          <w:szCs w:val="20"/>
        </w:rPr>
        <w:t>oku</w:t>
      </w:r>
      <w:r w:rsidRPr="00DA5D48">
        <w:rPr>
          <w:rFonts w:ascii="Aptos" w:hAnsi="Aptos"/>
          <w:sz w:val="20"/>
          <w:szCs w:val="20"/>
        </w:rPr>
        <w:t xml:space="preserve">, poz. </w:t>
      </w:r>
      <w:r w:rsidR="00C72008" w:rsidRPr="00DA5D48">
        <w:rPr>
          <w:rFonts w:ascii="Aptos" w:hAnsi="Aptos"/>
          <w:sz w:val="20"/>
          <w:szCs w:val="20"/>
        </w:rPr>
        <w:t xml:space="preserve"> 167 t.j. </w:t>
      </w:r>
      <w:r w:rsidRPr="00DA5D48">
        <w:rPr>
          <w:rFonts w:ascii="Aptos" w:hAnsi="Aptos"/>
          <w:sz w:val="20"/>
          <w:szCs w:val="20"/>
        </w:rPr>
        <w:t>ze zm.), prowadzącemu lub zamierzającemu prowadzić na terytorium Rzeczypospolitej Polskiej działalność artystyczną, naukową, dydaktyczną lub badawczą z</w:t>
      </w:r>
      <w:r w:rsidR="00C07B7C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dziedziny sztuki, podejmować rozwój zawodowy lub artystyczny;</w:t>
      </w:r>
    </w:p>
    <w:p w14:paraId="7C2C8742" w14:textId="1930144B" w:rsidR="00572F73" w:rsidRPr="00DA5D48" w:rsidRDefault="00572F73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Wsparcie może zostać zapewnione Beneficjentowi wyłącznie przez uprawnioną Instytucję, z</w:t>
      </w:r>
      <w:r w:rsidR="00C07B7C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 xml:space="preserve">którą Organizator zawarł Porozumienie I, w wyniku pozytywnej oceny </w:t>
      </w:r>
      <w:r w:rsidR="00311449" w:rsidRPr="00DA5D48">
        <w:rPr>
          <w:rFonts w:ascii="Aptos" w:hAnsi="Aptos"/>
          <w:sz w:val="20"/>
          <w:szCs w:val="20"/>
        </w:rPr>
        <w:t xml:space="preserve">dokonanej przez Organizatora odnośnie do </w:t>
      </w:r>
      <w:r w:rsidRPr="00DA5D48">
        <w:rPr>
          <w:rFonts w:ascii="Aptos" w:hAnsi="Aptos"/>
          <w:sz w:val="20"/>
          <w:szCs w:val="20"/>
        </w:rPr>
        <w:t xml:space="preserve">Zgłoszenia </w:t>
      </w:r>
      <w:r w:rsidR="00311449" w:rsidRPr="00DA5D48">
        <w:rPr>
          <w:rFonts w:ascii="Aptos" w:hAnsi="Aptos"/>
          <w:sz w:val="20"/>
          <w:szCs w:val="20"/>
        </w:rPr>
        <w:t xml:space="preserve">złożonego </w:t>
      </w:r>
      <w:r w:rsidRPr="00DA5D48">
        <w:rPr>
          <w:rFonts w:ascii="Aptos" w:hAnsi="Aptos"/>
          <w:sz w:val="20"/>
          <w:szCs w:val="20"/>
        </w:rPr>
        <w:t>przez taką Instytucję;</w:t>
      </w:r>
    </w:p>
    <w:p w14:paraId="609DBF52" w14:textId="314F2229" w:rsidR="00572F73" w:rsidRPr="00DA5D48" w:rsidRDefault="00572F73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Wsparcie może zostać zapewnione Beneficjentowi </w:t>
      </w:r>
      <w:r w:rsidR="00197F29" w:rsidRPr="00DA5D48">
        <w:rPr>
          <w:rFonts w:ascii="Aptos" w:hAnsi="Aptos"/>
          <w:sz w:val="20"/>
          <w:szCs w:val="20"/>
        </w:rPr>
        <w:t>określonemu w</w:t>
      </w:r>
      <w:r w:rsidR="006F1A2D" w:rsidRPr="00DA5D48">
        <w:rPr>
          <w:rFonts w:ascii="Aptos" w:hAnsi="Aptos" w:cs="Calibri"/>
          <w:sz w:val="20"/>
          <w:szCs w:val="20"/>
        </w:rPr>
        <w:t> </w:t>
      </w:r>
      <w:r w:rsidR="00197F29" w:rsidRPr="00DA5D48">
        <w:rPr>
          <w:rFonts w:ascii="Aptos" w:hAnsi="Aptos"/>
          <w:sz w:val="20"/>
          <w:szCs w:val="20"/>
        </w:rPr>
        <w:t>Porozumieniu</w:t>
      </w:r>
      <w:r w:rsidR="006F1A2D" w:rsidRPr="00DA5D48">
        <w:rPr>
          <w:rFonts w:ascii="Aptos" w:hAnsi="Aptos" w:cs="Calibri"/>
          <w:sz w:val="20"/>
          <w:szCs w:val="20"/>
        </w:rPr>
        <w:t> </w:t>
      </w:r>
      <w:r w:rsidR="00197F29" w:rsidRPr="00DA5D48">
        <w:rPr>
          <w:rFonts w:ascii="Aptos" w:hAnsi="Aptos"/>
          <w:sz w:val="20"/>
          <w:szCs w:val="20"/>
        </w:rPr>
        <w:t xml:space="preserve">I </w:t>
      </w:r>
      <w:r w:rsidR="00ED2E0C" w:rsidRPr="00DA5D48">
        <w:rPr>
          <w:rFonts w:ascii="Aptos" w:hAnsi="Aptos"/>
          <w:sz w:val="20"/>
          <w:szCs w:val="20"/>
        </w:rPr>
        <w:t xml:space="preserve">wyłącznie </w:t>
      </w:r>
      <w:r w:rsidRPr="00DA5D48">
        <w:rPr>
          <w:rFonts w:ascii="Aptos" w:hAnsi="Aptos"/>
          <w:sz w:val="20"/>
          <w:szCs w:val="20"/>
        </w:rPr>
        <w:t>na podstawie Porozumienia II, zawartego przez Instytucję z Beneficjentem</w:t>
      </w:r>
      <w:r w:rsidR="00197F29" w:rsidRPr="00DA5D48">
        <w:rPr>
          <w:rFonts w:ascii="Aptos" w:hAnsi="Aptos"/>
          <w:sz w:val="20"/>
          <w:szCs w:val="20"/>
        </w:rPr>
        <w:t>, a także wyłącznie w</w:t>
      </w:r>
      <w:r w:rsidR="00B75DCE" w:rsidRPr="00DA5D48">
        <w:rPr>
          <w:rFonts w:ascii="Aptos" w:hAnsi="Aptos" w:cs="Calibri"/>
          <w:sz w:val="20"/>
          <w:szCs w:val="20"/>
        </w:rPr>
        <w:t> </w:t>
      </w:r>
      <w:r w:rsidR="00197F29" w:rsidRPr="00DA5D48">
        <w:rPr>
          <w:rFonts w:ascii="Aptos" w:hAnsi="Aptos"/>
          <w:sz w:val="20"/>
          <w:szCs w:val="20"/>
        </w:rPr>
        <w:t>okresie określonym w</w:t>
      </w:r>
      <w:r w:rsidR="006F1A2D" w:rsidRPr="00DA5D48">
        <w:rPr>
          <w:rFonts w:ascii="Aptos" w:hAnsi="Aptos" w:cs="Calibri"/>
          <w:sz w:val="20"/>
          <w:szCs w:val="20"/>
        </w:rPr>
        <w:t> </w:t>
      </w:r>
      <w:r w:rsidR="00197F29" w:rsidRPr="00DA5D48">
        <w:rPr>
          <w:rFonts w:ascii="Aptos" w:hAnsi="Aptos"/>
          <w:sz w:val="20"/>
          <w:szCs w:val="20"/>
        </w:rPr>
        <w:t>Porozumieniu I</w:t>
      </w:r>
      <w:r w:rsidR="006329CC" w:rsidRPr="00DA5D48">
        <w:rPr>
          <w:rFonts w:ascii="Aptos" w:hAnsi="Aptos"/>
          <w:sz w:val="20"/>
          <w:szCs w:val="20"/>
        </w:rPr>
        <w:t xml:space="preserve"> </w:t>
      </w:r>
      <w:proofErr w:type="spellStart"/>
      <w:r w:rsidR="006329CC" w:rsidRPr="00DA5D48">
        <w:rPr>
          <w:rFonts w:ascii="Aptos" w:hAnsi="Aptos"/>
          <w:sz w:val="20"/>
          <w:szCs w:val="20"/>
        </w:rPr>
        <w:t>i</w:t>
      </w:r>
      <w:proofErr w:type="spellEnd"/>
      <w:r w:rsidR="006329CC" w:rsidRPr="00DA5D48">
        <w:rPr>
          <w:rFonts w:ascii="Aptos" w:hAnsi="Aptos"/>
          <w:sz w:val="20"/>
          <w:szCs w:val="20"/>
        </w:rPr>
        <w:t xml:space="preserve"> Porozumieniu II</w:t>
      </w:r>
      <w:r w:rsidR="00197F29" w:rsidRPr="00DA5D48">
        <w:rPr>
          <w:rFonts w:ascii="Aptos" w:hAnsi="Aptos"/>
          <w:sz w:val="20"/>
          <w:szCs w:val="20"/>
        </w:rPr>
        <w:t>, do wysokości i na warunkach określonych w Ogłoszeniu</w:t>
      </w:r>
      <w:r w:rsidR="006329CC" w:rsidRPr="00DA5D48">
        <w:rPr>
          <w:rFonts w:ascii="Aptos" w:hAnsi="Aptos"/>
          <w:sz w:val="20"/>
          <w:szCs w:val="20"/>
        </w:rPr>
        <w:t xml:space="preserve"> i Regulaminie</w:t>
      </w:r>
      <w:r w:rsidRPr="00DA5D48">
        <w:rPr>
          <w:rFonts w:ascii="Aptos" w:hAnsi="Aptos"/>
          <w:sz w:val="20"/>
          <w:szCs w:val="20"/>
        </w:rPr>
        <w:t>;</w:t>
      </w:r>
    </w:p>
    <w:p w14:paraId="1B12D190" w14:textId="58ECD78B" w:rsidR="00C725F9" w:rsidRPr="00DA5D48" w:rsidRDefault="00C725F9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Prowadzenie </w:t>
      </w:r>
      <w:r w:rsidR="00572F73" w:rsidRPr="00DA5D48">
        <w:rPr>
          <w:rFonts w:ascii="Aptos" w:hAnsi="Aptos"/>
          <w:sz w:val="20"/>
          <w:szCs w:val="20"/>
        </w:rPr>
        <w:t xml:space="preserve">przez Beneficjenta </w:t>
      </w:r>
      <w:r w:rsidRPr="00DA5D48">
        <w:rPr>
          <w:rFonts w:ascii="Aptos" w:hAnsi="Aptos"/>
          <w:sz w:val="20"/>
          <w:szCs w:val="20"/>
        </w:rPr>
        <w:t>na terytorium Rzeczypospolitej Polskiej działalności artystycznej, naukowej, dydaktycznej lub badawczej z dziedziny sztuki</w:t>
      </w:r>
      <w:r w:rsidR="00ED2E0C" w:rsidRPr="00DA5D48">
        <w:rPr>
          <w:rFonts w:ascii="Aptos" w:hAnsi="Aptos"/>
          <w:sz w:val="20"/>
          <w:szCs w:val="20"/>
        </w:rPr>
        <w:t xml:space="preserve"> lub </w:t>
      </w:r>
      <w:r w:rsidR="00395841" w:rsidRPr="00DA5D48">
        <w:rPr>
          <w:rFonts w:ascii="Aptos" w:hAnsi="Aptos"/>
          <w:sz w:val="20"/>
          <w:szCs w:val="20"/>
        </w:rPr>
        <w:t xml:space="preserve">podejmowanie </w:t>
      </w:r>
      <w:r w:rsidR="00ED2E0C" w:rsidRPr="00DA5D48">
        <w:rPr>
          <w:rFonts w:ascii="Aptos" w:hAnsi="Aptos"/>
          <w:sz w:val="20"/>
          <w:szCs w:val="20"/>
        </w:rPr>
        <w:t xml:space="preserve">przez Beneficjenta </w:t>
      </w:r>
      <w:r w:rsidRPr="00DA5D48">
        <w:rPr>
          <w:rFonts w:ascii="Aptos" w:hAnsi="Aptos"/>
          <w:sz w:val="20"/>
          <w:szCs w:val="20"/>
        </w:rPr>
        <w:t>rozw</w:t>
      </w:r>
      <w:r w:rsidR="00395841" w:rsidRPr="00DA5D48">
        <w:rPr>
          <w:rFonts w:ascii="Aptos" w:hAnsi="Aptos"/>
          <w:sz w:val="20"/>
          <w:szCs w:val="20"/>
        </w:rPr>
        <w:t>oju</w:t>
      </w:r>
      <w:r w:rsidRPr="00DA5D48">
        <w:rPr>
          <w:rFonts w:ascii="Aptos" w:hAnsi="Aptos"/>
          <w:sz w:val="20"/>
          <w:szCs w:val="20"/>
        </w:rPr>
        <w:t xml:space="preserve"> zawodow</w:t>
      </w:r>
      <w:r w:rsidR="00395841" w:rsidRPr="00DA5D48">
        <w:rPr>
          <w:rFonts w:ascii="Aptos" w:hAnsi="Aptos"/>
          <w:sz w:val="20"/>
          <w:szCs w:val="20"/>
        </w:rPr>
        <w:t>ego</w:t>
      </w:r>
      <w:r w:rsidRPr="00DA5D48">
        <w:rPr>
          <w:rFonts w:ascii="Aptos" w:hAnsi="Aptos"/>
          <w:sz w:val="20"/>
          <w:szCs w:val="20"/>
        </w:rPr>
        <w:t xml:space="preserve"> lub artystyczn</w:t>
      </w:r>
      <w:r w:rsidR="00395841" w:rsidRPr="00DA5D48">
        <w:rPr>
          <w:rFonts w:ascii="Aptos" w:hAnsi="Aptos"/>
          <w:sz w:val="20"/>
          <w:szCs w:val="20"/>
        </w:rPr>
        <w:t>ego</w:t>
      </w:r>
      <w:r w:rsidRPr="00DA5D48">
        <w:rPr>
          <w:rFonts w:ascii="Aptos" w:hAnsi="Aptos"/>
          <w:sz w:val="20"/>
          <w:szCs w:val="20"/>
        </w:rPr>
        <w:t xml:space="preserve"> musi </w:t>
      </w:r>
      <w:r w:rsidR="00395841" w:rsidRPr="00DA5D48">
        <w:rPr>
          <w:rFonts w:ascii="Aptos" w:hAnsi="Aptos"/>
          <w:sz w:val="20"/>
          <w:szCs w:val="20"/>
        </w:rPr>
        <w:t xml:space="preserve">dotyczyć całego </w:t>
      </w:r>
      <w:r w:rsidRPr="00DA5D48">
        <w:rPr>
          <w:rFonts w:ascii="Aptos" w:hAnsi="Aptos"/>
          <w:sz w:val="20"/>
          <w:szCs w:val="20"/>
        </w:rPr>
        <w:t>okres</w:t>
      </w:r>
      <w:r w:rsidR="00395841" w:rsidRPr="00DA5D48">
        <w:rPr>
          <w:rFonts w:ascii="Aptos" w:hAnsi="Aptos"/>
          <w:sz w:val="20"/>
          <w:szCs w:val="20"/>
        </w:rPr>
        <w:t>u</w:t>
      </w:r>
      <w:r w:rsidRPr="00DA5D48">
        <w:rPr>
          <w:rFonts w:ascii="Aptos" w:hAnsi="Aptos"/>
          <w:sz w:val="20"/>
          <w:szCs w:val="20"/>
        </w:rPr>
        <w:t xml:space="preserve"> otrzymywania Wsparcia</w:t>
      </w:r>
      <w:r w:rsidR="00395841" w:rsidRPr="00DA5D48">
        <w:rPr>
          <w:rFonts w:ascii="Aptos" w:hAnsi="Aptos"/>
          <w:sz w:val="20"/>
          <w:szCs w:val="20"/>
        </w:rPr>
        <w:t xml:space="preserve"> przez Beneficjenta</w:t>
      </w:r>
      <w:r w:rsidRPr="00DA5D48">
        <w:rPr>
          <w:rFonts w:ascii="Aptos" w:hAnsi="Aptos"/>
          <w:sz w:val="20"/>
          <w:szCs w:val="20"/>
        </w:rPr>
        <w:t>;</w:t>
      </w:r>
    </w:p>
    <w:p w14:paraId="056651FC" w14:textId="3109F4D8" w:rsidR="00295E2F" w:rsidRPr="00DA5D48" w:rsidRDefault="00295E2F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Warunkiem objęcia Beneficjenta Wsparciem jest prowadzenie przez Beneficjenta przed 24</w:t>
      </w:r>
      <w:r w:rsidR="00B75DCE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lutego 2022 r</w:t>
      </w:r>
      <w:r w:rsidR="00B75DCE" w:rsidRPr="00DA5D48">
        <w:rPr>
          <w:rFonts w:ascii="Aptos" w:hAnsi="Aptos"/>
          <w:sz w:val="20"/>
          <w:szCs w:val="20"/>
        </w:rPr>
        <w:t>oku</w:t>
      </w:r>
      <w:r w:rsidRPr="00DA5D48">
        <w:rPr>
          <w:rFonts w:ascii="Aptos" w:hAnsi="Aptos"/>
          <w:sz w:val="20"/>
          <w:szCs w:val="20"/>
        </w:rPr>
        <w:t xml:space="preserve"> działalności artystycznej, naukowej, dydaktycznej lub badawczej z</w:t>
      </w:r>
      <w:r w:rsidR="00C07B7C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dziedziny sztuki</w:t>
      </w:r>
      <w:r w:rsidR="00B0104E" w:rsidRPr="00DA5D48">
        <w:rPr>
          <w:rFonts w:ascii="Aptos" w:hAnsi="Aptos"/>
          <w:sz w:val="20"/>
          <w:szCs w:val="20"/>
        </w:rPr>
        <w:t>,</w:t>
      </w:r>
      <w:r w:rsidR="00311449" w:rsidRPr="00DA5D48">
        <w:rPr>
          <w:rFonts w:ascii="Aptos" w:hAnsi="Aptos"/>
          <w:sz w:val="20"/>
          <w:szCs w:val="20"/>
        </w:rPr>
        <w:t xml:space="preserve"> w tym w</w:t>
      </w:r>
      <w:r w:rsidR="00D90862" w:rsidRPr="00DA5D48">
        <w:rPr>
          <w:rFonts w:ascii="Aptos" w:hAnsi="Aptos" w:cs="Calibri"/>
          <w:sz w:val="20"/>
          <w:szCs w:val="20"/>
        </w:rPr>
        <w:t> </w:t>
      </w:r>
      <w:r w:rsidR="00311449" w:rsidRPr="00DA5D48">
        <w:rPr>
          <w:rFonts w:ascii="Aptos" w:hAnsi="Aptos"/>
          <w:sz w:val="20"/>
          <w:szCs w:val="20"/>
        </w:rPr>
        <w:t xml:space="preserve">szczególności, ale nie wyłącznie – posiadanie przez Beneficjenta kierunkowego wykształcenia lub prowadzenie przez Beneficjenta działalności gospodarczej lub zawodowej z tej dziedziny, </w:t>
      </w:r>
      <w:r w:rsidR="00B0104E" w:rsidRPr="00DA5D48">
        <w:rPr>
          <w:rFonts w:ascii="Aptos" w:hAnsi="Aptos"/>
          <w:sz w:val="20"/>
          <w:szCs w:val="20"/>
        </w:rPr>
        <w:t xml:space="preserve">wykazanie tej okoliczności </w:t>
      </w:r>
      <w:r w:rsidR="000C4CC1" w:rsidRPr="00DA5D48">
        <w:rPr>
          <w:rFonts w:ascii="Aptos" w:hAnsi="Aptos"/>
          <w:sz w:val="20"/>
          <w:szCs w:val="20"/>
        </w:rPr>
        <w:t>w drodze oświadczenia składanego przez Instytucję w Zgłoszeniu</w:t>
      </w:r>
      <w:r w:rsidR="00311449" w:rsidRPr="00DA5D48">
        <w:rPr>
          <w:rFonts w:ascii="Aptos" w:hAnsi="Aptos"/>
          <w:sz w:val="20"/>
          <w:szCs w:val="20"/>
        </w:rPr>
        <w:t xml:space="preserve"> oraz</w:t>
      </w:r>
      <w:r w:rsidR="00395841" w:rsidRPr="00DA5D48">
        <w:rPr>
          <w:rFonts w:ascii="Aptos" w:hAnsi="Aptos"/>
          <w:sz w:val="20"/>
          <w:szCs w:val="20"/>
        </w:rPr>
        <w:t xml:space="preserve"> dokonanie pozytywnej oceny </w:t>
      </w:r>
      <w:r w:rsidR="00B0104E" w:rsidRPr="00DA5D48">
        <w:rPr>
          <w:rFonts w:ascii="Aptos" w:hAnsi="Aptos"/>
          <w:sz w:val="20"/>
          <w:szCs w:val="20"/>
        </w:rPr>
        <w:t xml:space="preserve">i zaakceptowanie tej okoliczności przez </w:t>
      </w:r>
      <w:r w:rsidR="00572F73" w:rsidRPr="00DA5D48">
        <w:rPr>
          <w:rFonts w:ascii="Aptos" w:hAnsi="Aptos"/>
          <w:sz w:val="20"/>
          <w:szCs w:val="20"/>
        </w:rPr>
        <w:t>Organizatora</w:t>
      </w:r>
      <w:r w:rsidR="00B0104E" w:rsidRPr="00DA5D48">
        <w:rPr>
          <w:rFonts w:ascii="Aptos" w:hAnsi="Aptos"/>
          <w:sz w:val="20"/>
          <w:szCs w:val="20"/>
        </w:rPr>
        <w:t xml:space="preserve"> po złożeniu </w:t>
      </w:r>
      <w:r w:rsidR="000C4CC1" w:rsidRPr="00DA5D48">
        <w:rPr>
          <w:rFonts w:ascii="Aptos" w:hAnsi="Aptos"/>
          <w:sz w:val="20"/>
          <w:szCs w:val="20"/>
        </w:rPr>
        <w:t xml:space="preserve">Zgłoszenia </w:t>
      </w:r>
      <w:r w:rsidR="00B0104E" w:rsidRPr="00DA5D48">
        <w:rPr>
          <w:rFonts w:ascii="Aptos" w:hAnsi="Aptos"/>
          <w:sz w:val="20"/>
          <w:szCs w:val="20"/>
        </w:rPr>
        <w:t>przez Instytucję</w:t>
      </w:r>
      <w:r w:rsidR="00311449" w:rsidRPr="00DA5D48">
        <w:rPr>
          <w:rFonts w:ascii="Aptos" w:hAnsi="Aptos"/>
          <w:sz w:val="20"/>
          <w:szCs w:val="20"/>
        </w:rPr>
        <w:t>;</w:t>
      </w:r>
    </w:p>
    <w:p w14:paraId="58085863" w14:textId="5B5DF996" w:rsidR="00311449" w:rsidRPr="00DA5D48" w:rsidRDefault="00311449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Warunkiem objęcia Beneficjenta Wsparciem jest dokonanie pozytywnej oceny i</w:t>
      </w:r>
      <w:r w:rsidR="001D44DE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zaakceptowani</w:t>
      </w:r>
      <w:r w:rsidR="002326BD" w:rsidRPr="00DA5D48">
        <w:rPr>
          <w:rFonts w:ascii="Aptos" w:hAnsi="Aptos"/>
          <w:sz w:val="20"/>
          <w:szCs w:val="20"/>
        </w:rPr>
        <w:t>e</w:t>
      </w:r>
      <w:r w:rsidRPr="00DA5D48">
        <w:rPr>
          <w:rFonts w:ascii="Aptos" w:hAnsi="Aptos"/>
          <w:sz w:val="20"/>
          <w:szCs w:val="20"/>
        </w:rPr>
        <w:t xml:space="preserve"> przez Organizatora założeń oraz planu prowadzenia przez Beneficjenta </w:t>
      </w:r>
      <w:r w:rsidR="002326BD" w:rsidRPr="00DA5D48">
        <w:rPr>
          <w:rFonts w:ascii="Aptos" w:hAnsi="Aptos"/>
          <w:sz w:val="20"/>
          <w:szCs w:val="20"/>
        </w:rPr>
        <w:lastRenderedPageBreak/>
        <w:t>działalności artystycznej, naukowej, dydaktycznej lub badawczej z</w:t>
      </w:r>
      <w:r w:rsidR="001D44DE" w:rsidRPr="00DA5D48">
        <w:rPr>
          <w:rFonts w:ascii="Aptos" w:hAnsi="Aptos" w:cs="Calibri"/>
          <w:sz w:val="20"/>
          <w:szCs w:val="20"/>
        </w:rPr>
        <w:t> </w:t>
      </w:r>
      <w:r w:rsidR="002326BD" w:rsidRPr="00DA5D48">
        <w:rPr>
          <w:rFonts w:ascii="Aptos" w:hAnsi="Aptos"/>
          <w:sz w:val="20"/>
          <w:szCs w:val="20"/>
        </w:rPr>
        <w:t>dziedziny sztuki lub podejmowania przez Beneficjenta rozwoju zawodowego lub artystycznego w okresie</w:t>
      </w:r>
      <w:r w:rsidR="00497EA6" w:rsidRPr="00DA5D48">
        <w:rPr>
          <w:rFonts w:ascii="Aptos" w:hAnsi="Aptos"/>
          <w:sz w:val="20"/>
          <w:szCs w:val="20"/>
        </w:rPr>
        <w:t>, w</w:t>
      </w:r>
      <w:r w:rsidR="00C07B7C" w:rsidRPr="00DA5D48">
        <w:rPr>
          <w:rFonts w:ascii="Aptos" w:hAnsi="Aptos" w:cs="Calibri"/>
          <w:sz w:val="20"/>
          <w:szCs w:val="20"/>
        </w:rPr>
        <w:t> </w:t>
      </w:r>
      <w:r w:rsidR="00497EA6" w:rsidRPr="00DA5D48">
        <w:rPr>
          <w:rFonts w:ascii="Aptos" w:hAnsi="Aptos"/>
          <w:sz w:val="20"/>
          <w:szCs w:val="20"/>
        </w:rPr>
        <w:t>jakim Beneficjentowi ma być zapewnione Wsparcie,</w:t>
      </w:r>
      <w:r w:rsidR="002326BD" w:rsidRPr="00DA5D48">
        <w:rPr>
          <w:rFonts w:ascii="Aptos" w:hAnsi="Aptos"/>
          <w:sz w:val="20"/>
          <w:szCs w:val="20"/>
        </w:rPr>
        <w:t xml:space="preserve"> wskazanym w</w:t>
      </w:r>
      <w:r w:rsidR="00B32042" w:rsidRPr="00DA5D48">
        <w:rPr>
          <w:rFonts w:ascii="Aptos" w:hAnsi="Aptos" w:cs="Calibri"/>
          <w:sz w:val="20"/>
          <w:szCs w:val="20"/>
        </w:rPr>
        <w:t> </w:t>
      </w:r>
      <w:r w:rsidR="00F65D52" w:rsidRPr="00DA5D48">
        <w:rPr>
          <w:rFonts w:ascii="Aptos" w:hAnsi="Aptos"/>
          <w:sz w:val="20"/>
          <w:szCs w:val="20"/>
        </w:rPr>
        <w:t>Zgłoszeniu</w:t>
      </w:r>
      <w:r w:rsidR="00727F66" w:rsidRPr="00DA5D48">
        <w:rPr>
          <w:rFonts w:ascii="Aptos" w:hAnsi="Aptos"/>
          <w:sz w:val="20"/>
          <w:szCs w:val="20"/>
        </w:rPr>
        <w:t>;</w:t>
      </w:r>
    </w:p>
    <w:p w14:paraId="77AE219D" w14:textId="59C1F626" w:rsidR="00727F66" w:rsidRPr="00DA5D48" w:rsidRDefault="00727F66" w:rsidP="00B32042">
      <w:pPr>
        <w:pStyle w:val="Akapitzlist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Warunkiem objęcia Beneficjenta Wsparciem za okres przypadający od </w:t>
      </w:r>
      <w:r w:rsidR="00AC7166" w:rsidRPr="00DA5D48">
        <w:rPr>
          <w:rFonts w:ascii="Aptos" w:hAnsi="Aptos"/>
          <w:b/>
          <w:bCs/>
          <w:sz w:val="20"/>
          <w:szCs w:val="20"/>
        </w:rPr>
        <w:t xml:space="preserve">1 </w:t>
      </w:r>
      <w:r w:rsidR="00333D05" w:rsidRPr="00DA5D48">
        <w:rPr>
          <w:rFonts w:ascii="Aptos" w:hAnsi="Aptos"/>
          <w:b/>
          <w:bCs/>
          <w:sz w:val="20"/>
          <w:szCs w:val="20"/>
        </w:rPr>
        <w:t>lipca</w:t>
      </w:r>
      <w:r w:rsidRPr="00DA5D48">
        <w:rPr>
          <w:rFonts w:ascii="Aptos" w:hAnsi="Aptos"/>
          <w:b/>
          <w:bCs/>
          <w:sz w:val="20"/>
          <w:szCs w:val="20"/>
        </w:rPr>
        <w:t xml:space="preserve"> 202</w:t>
      </w:r>
      <w:r w:rsidR="00D90862" w:rsidRPr="00DA5D48">
        <w:rPr>
          <w:rFonts w:ascii="Aptos" w:hAnsi="Aptos"/>
          <w:b/>
          <w:bCs/>
          <w:sz w:val="20"/>
          <w:szCs w:val="20"/>
        </w:rPr>
        <w:t>4</w:t>
      </w:r>
      <w:r w:rsidRPr="00DA5D48">
        <w:rPr>
          <w:rFonts w:ascii="Aptos" w:hAnsi="Aptos"/>
          <w:sz w:val="20"/>
          <w:szCs w:val="20"/>
        </w:rPr>
        <w:t xml:space="preserve"> r</w:t>
      </w:r>
      <w:r w:rsidR="00377043" w:rsidRPr="00DA5D48">
        <w:rPr>
          <w:rFonts w:ascii="Aptos" w:hAnsi="Aptos"/>
          <w:sz w:val="20"/>
          <w:szCs w:val="20"/>
        </w:rPr>
        <w:t>oku</w:t>
      </w:r>
      <w:r w:rsidRPr="00DA5D48">
        <w:rPr>
          <w:rFonts w:ascii="Aptos" w:hAnsi="Aptos"/>
          <w:sz w:val="20"/>
          <w:szCs w:val="20"/>
        </w:rPr>
        <w:t xml:space="preserve"> jest spełnianie przez Beneficjenta kryteriów podmiotowych </w:t>
      </w:r>
      <w:r w:rsidR="00734561" w:rsidRPr="00DA5D48">
        <w:rPr>
          <w:rFonts w:ascii="Aptos" w:hAnsi="Aptos"/>
          <w:sz w:val="20"/>
          <w:szCs w:val="20"/>
        </w:rPr>
        <w:t xml:space="preserve">otrzymywania </w:t>
      </w:r>
      <w:r w:rsidRPr="00DA5D48">
        <w:rPr>
          <w:rFonts w:ascii="Aptos" w:hAnsi="Aptos"/>
          <w:sz w:val="20"/>
          <w:szCs w:val="20"/>
        </w:rPr>
        <w:t xml:space="preserve">Wsparcia w okresie poprzedzającym złożenie </w:t>
      </w:r>
      <w:r w:rsidR="0087503C" w:rsidRPr="00DA5D48">
        <w:rPr>
          <w:rFonts w:ascii="Aptos" w:hAnsi="Aptos"/>
          <w:sz w:val="20"/>
          <w:szCs w:val="20"/>
        </w:rPr>
        <w:t>W</w:t>
      </w:r>
      <w:r w:rsidRPr="00DA5D48">
        <w:rPr>
          <w:rFonts w:ascii="Aptos" w:hAnsi="Aptos"/>
          <w:sz w:val="20"/>
          <w:szCs w:val="20"/>
        </w:rPr>
        <w:t xml:space="preserve">niosku o udzielenie Beneficjentowi takiego wsparcia oraz dokonanie pozytywnej oceny i zaakceptowanie przez Organizatora informacji o działalności artystycznej, naukowej, dydaktycznej lub badawczej z dziedziny sztuki lub podejmowaniu przez Beneficjenta rozwoju zawodowego lub artystycznego </w:t>
      </w:r>
      <w:r w:rsidR="0087503C" w:rsidRPr="00DA5D48">
        <w:rPr>
          <w:rFonts w:ascii="Aptos" w:hAnsi="Aptos"/>
          <w:sz w:val="20"/>
          <w:szCs w:val="20"/>
        </w:rPr>
        <w:t xml:space="preserve">na terytorium Rzeczypospolitej Polskiej </w:t>
      </w:r>
      <w:r w:rsidRPr="00DA5D48">
        <w:rPr>
          <w:rFonts w:ascii="Aptos" w:hAnsi="Aptos"/>
          <w:sz w:val="20"/>
          <w:szCs w:val="20"/>
        </w:rPr>
        <w:t>w tym okresie.</w:t>
      </w:r>
    </w:p>
    <w:p w14:paraId="20F3291E" w14:textId="5BDFAE18" w:rsidR="00295E2F" w:rsidRPr="00DA5D48" w:rsidRDefault="00395841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Komisja dokonuje oceny okoliczności, o których mowa w pkt 1</w:t>
      </w:r>
      <w:r w:rsidR="00E53301" w:rsidRPr="00DA5D48">
        <w:rPr>
          <w:rFonts w:ascii="Aptos" w:hAnsi="Aptos"/>
          <w:sz w:val="20"/>
          <w:szCs w:val="20"/>
        </w:rPr>
        <w:t>3</w:t>
      </w:r>
      <w:r w:rsidRPr="00DA5D48">
        <w:rPr>
          <w:rFonts w:ascii="Aptos" w:hAnsi="Aptos"/>
          <w:sz w:val="20"/>
          <w:szCs w:val="20"/>
        </w:rPr>
        <w:t xml:space="preserve"> na podstawie danych przedkładanych przez Instytucję </w:t>
      </w:r>
      <w:r w:rsidR="002326BD" w:rsidRPr="00DA5D48">
        <w:rPr>
          <w:rFonts w:ascii="Aptos" w:hAnsi="Aptos"/>
          <w:sz w:val="20"/>
          <w:szCs w:val="20"/>
        </w:rPr>
        <w:t>w</w:t>
      </w:r>
      <w:r w:rsidR="000C4CC1" w:rsidRPr="00DA5D48">
        <w:rPr>
          <w:rFonts w:ascii="Aptos" w:hAnsi="Aptos"/>
          <w:sz w:val="20"/>
          <w:szCs w:val="20"/>
        </w:rPr>
        <w:t xml:space="preserve"> Zgłoszeniu </w:t>
      </w:r>
      <w:r w:rsidRPr="00DA5D48">
        <w:rPr>
          <w:rFonts w:ascii="Aptos" w:hAnsi="Aptos"/>
          <w:sz w:val="20"/>
          <w:szCs w:val="20"/>
        </w:rPr>
        <w:t xml:space="preserve">oraz ew. dodatkowych </w:t>
      </w:r>
      <w:r w:rsidR="002326BD" w:rsidRPr="00DA5D48">
        <w:rPr>
          <w:rFonts w:ascii="Aptos" w:hAnsi="Aptos"/>
          <w:sz w:val="20"/>
          <w:szCs w:val="20"/>
        </w:rPr>
        <w:t xml:space="preserve">danych przedkładanych przez </w:t>
      </w:r>
      <w:r w:rsidRPr="00DA5D48">
        <w:rPr>
          <w:rFonts w:ascii="Aptos" w:hAnsi="Aptos"/>
          <w:sz w:val="20"/>
          <w:szCs w:val="20"/>
        </w:rPr>
        <w:t>Instytucj</w:t>
      </w:r>
      <w:r w:rsidR="002326BD" w:rsidRPr="00DA5D48">
        <w:rPr>
          <w:rFonts w:ascii="Aptos" w:hAnsi="Aptos"/>
          <w:sz w:val="20"/>
          <w:szCs w:val="20"/>
        </w:rPr>
        <w:t>ę na żądanie Organizatora</w:t>
      </w:r>
      <w:r w:rsidRPr="00DA5D48">
        <w:rPr>
          <w:rFonts w:ascii="Aptos" w:hAnsi="Aptos"/>
          <w:sz w:val="20"/>
          <w:szCs w:val="20"/>
        </w:rPr>
        <w:t>.</w:t>
      </w:r>
    </w:p>
    <w:p w14:paraId="5576966A" w14:textId="2378F0F7" w:rsidR="00ED2E0C" w:rsidRPr="00DA5D48" w:rsidRDefault="00ED2E0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Dokumenty wymagane w Programie mogą być przedkładane w postaci elektronicznej, o ile Organizator nie zażąda przedstawienia takich dokumentów w</w:t>
      </w:r>
      <w:r w:rsidR="001D44DE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oryginale.</w:t>
      </w:r>
    </w:p>
    <w:p w14:paraId="1571AA5C" w14:textId="2A3A59DA" w:rsidR="00ED2E0C" w:rsidRPr="00DA5D48" w:rsidRDefault="00ED2E0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Organizator zastrzega sobie prawo do korygowania dokumentów stosowanych w</w:t>
      </w:r>
      <w:r w:rsidR="001D44DE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Programie.</w:t>
      </w:r>
    </w:p>
    <w:p w14:paraId="30F3050E" w14:textId="4D6A49B2" w:rsidR="001B7DBD" w:rsidRPr="00DA5D48" w:rsidRDefault="00ED2E0C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Decyzje wskazane w Regulaminie oraz inne decyzje lub rozstrzygnięcia dotyczące Programu nie stanowią decyzji administracyjnych i nie przysługuje od nich żaden środek zaskarżenia.</w:t>
      </w:r>
    </w:p>
    <w:p w14:paraId="48B5BC9E" w14:textId="359AC054" w:rsidR="000D2E4B" w:rsidRPr="00DA5D48" w:rsidRDefault="00A924DA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Łączna wysokość środków przeznaczonych </w:t>
      </w:r>
      <w:r w:rsidR="00DB5903" w:rsidRPr="00DA5D48">
        <w:rPr>
          <w:rFonts w:ascii="Aptos" w:hAnsi="Aptos"/>
          <w:sz w:val="20"/>
          <w:szCs w:val="20"/>
        </w:rPr>
        <w:t xml:space="preserve">przez Organizatora </w:t>
      </w:r>
      <w:r w:rsidRPr="00DA5D48">
        <w:rPr>
          <w:rFonts w:ascii="Aptos" w:hAnsi="Aptos"/>
          <w:sz w:val="20"/>
          <w:szCs w:val="20"/>
        </w:rPr>
        <w:t>na realizację założeń Programu w</w:t>
      </w:r>
      <w:r w:rsidR="00C07B7C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 xml:space="preserve">ramach obecnego naboru wynosi </w:t>
      </w:r>
      <w:r w:rsidR="00215E8B" w:rsidRPr="00DA5D48">
        <w:rPr>
          <w:rFonts w:ascii="Aptos" w:hAnsi="Aptos" w:cs="Times New Roman"/>
          <w:b/>
          <w:bCs/>
          <w:sz w:val="20"/>
          <w:szCs w:val="20"/>
        </w:rPr>
        <w:t>1.310.000</w:t>
      </w:r>
      <w:r w:rsidR="00A675F4" w:rsidRPr="00DA5D48">
        <w:rPr>
          <w:rFonts w:ascii="Aptos" w:hAnsi="Aptos" w:cs="Calibri"/>
          <w:sz w:val="20"/>
          <w:szCs w:val="20"/>
        </w:rPr>
        <w:t> </w:t>
      </w:r>
      <w:r w:rsidRPr="00DA5D48">
        <w:rPr>
          <w:rFonts w:ascii="Aptos" w:hAnsi="Aptos"/>
          <w:sz w:val="20"/>
          <w:szCs w:val="20"/>
        </w:rPr>
        <w:t>zł.</w:t>
      </w:r>
    </w:p>
    <w:p w14:paraId="31BC9DA7" w14:textId="459ABE7E" w:rsidR="00497EA6" w:rsidRPr="00DA5D48" w:rsidRDefault="00497EA6" w:rsidP="00B32042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 xml:space="preserve">Kontakt z Organizatorem w sprawach dotyczących Programu może być realizowany drogą elektroniczną za pośrednictwem adresu e-mail: </w:t>
      </w:r>
      <w:r w:rsidR="0052112D" w:rsidRPr="00DA5D48">
        <w:rPr>
          <w:rFonts w:ascii="Aptos" w:hAnsi="Aptos" w:cs="Times New Roman"/>
          <w:sz w:val="20"/>
          <w:szCs w:val="20"/>
        </w:rPr>
        <w:t>ukraina@nimit.pl</w:t>
      </w:r>
      <w:r w:rsidR="001206F7" w:rsidRPr="00DA5D48">
        <w:rPr>
          <w:rFonts w:ascii="Aptos" w:hAnsi="Aptos" w:cs="Times New Roman"/>
          <w:sz w:val="20"/>
          <w:szCs w:val="20"/>
        </w:rPr>
        <w:t>.</w:t>
      </w:r>
    </w:p>
    <w:p w14:paraId="58A7D9A1" w14:textId="77777777" w:rsidR="002E5312" w:rsidRPr="00DA5D48" w:rsidRDefault="002E5312" w:rsidP="00B32042">
      <w:pPr>
        <w:spacing w:after="0" w:line="276" w:lineRule="auto"/>
        <w:jc w:val="both"/>
        <w:rPr>
          <w:rFonts w:ascii="Aptos" w:hAnsi="Aptos"/>
          <w:sz w:val="20"/>
          <w:szCs w:val="20"/>
        </w:rPr>
      </w:pPr>
    </w:p>
    <w:p w14:paraId="681D313E" w14:textId="7C18A611" w:rsidR="006F1468" w:rsidRPr="00DA5D48" w:rsidRDefault="006F1468" w:rsidP="00B32042">
      <w:pPr>
        <w:spacing w:after="0" w:line="276" w:lineRule="auto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Załącznik:</w:t>
      </w:r>
    </w:p>
    <w:p w14:paraId="73EA6654" w14:textId="2A7E744A" w:rsidR="006F1468" w:rsidRPr="00DA5D48" w:rsidRDefault="006F1468" w:rsidP="00B32042">
      <w:pPr>
        <w:spacing w:after="0" w:line="276" w:lineRule="auto"/>
        <w:jc w:val="both"/>
        <w:rPr>
          <w:rFonts w:ascii="Aptos" w:hAnsi="Aptos"/>
          <w:sz w:val="20"/>
          <w:szCs w:val="20"/>
        </w:rPr>
      </w:pPr>
      <w:r w:rsidRPr="00DA5D48">
        <w:rPr>
          <w:rFonts w:ascii="Aptos" w:hAnsi="Aptos"/>
          <w:sz w:val="20"/>
          <w:szCs w:val="20"/>
        </w:rPr>
        <w:t>Regulamin.</w:t>
      </w:r>
    </w:p>
    <w:sectPr w:rsidR="006F1468" w:rsidRPr="00DA5D48" w:rsidSect="00344A24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D02EF" w14:textId="77777777" w:rsidR="005F4764" w:rsidRDefault="005F4764" w:rsidP="00AA68A2">
      <w:pPr>
        <w:spacing w:after="0" w:line="240" w:lineRule="auto"/>
      </w:pPr>
      <w:r>
        <w:separator/>
      </w:r>
    </w:p>
  </w:endnote>
  <w:endnote w:type="continuationSeparator" w:id="0">
    <w:p w14:paraId="52E7431F" w14:textId="77777777" w:rsidR="005F4764" w:rsidRDefault="005F4764" w:rsidP="00AA68A2">
      <w:pPr>
        <w:spacing w:after="0" w:line="240" w:lineRule="auto"/>
      </w:pPr>
      <w:r>
        <w:continuationSeparator/>
      </w:r>
    </w:p>
  </w:endnote>
  <w:endnote w:type="continuationNotice" w:id="1">
    <w:p w14:paraId="5DF98AF5" w14:textId="77777777" w:rsidR="005F4764" w:rsidRDefault="005F4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color w:val="7F7F7F" w:themeColor="text1" w:themeTint="80"/>
        <w:sz w:val="16"/>
        <w:szCs w:val="16"/>
      </w:rPr>
      <w:id w:val="2054881177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9615D" w14:textId="5307951D" w:rsidR="00A463B8" w:rsidRPr="00DA5D48" w:rsidRDefault="00A463B8" w:rsidP="00D705C5">
            <w:pPr>
              <w:pStyle w:val="Stopka"/>
              <w:jc w:val="right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t xml:space="preserve">s. </w:t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fldChar w:fldCharType="begin"/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instrText>PAGE</w:instrText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t>2</w:t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fldChar w:fldCharType="end"/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t>/</w:t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fldChar w:fldCharType="begin"/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instrText>NUMPAGES</w:instrText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t>2</w:t>
            </w:r>
            <w:r w:rsidRPr="00DA5D48">
              <w:rPr>
                <w:rFonts w:ascii="Aptos" w:hAnsi="Aptos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426E3" w14:textId="77777777" w:rsidR="005F4764" w:rsidRDefault="005F4764" w:rsidP="00AA68A2">
      <w:pPr>
        <w:spacing w:after="0" w:line="240" w:lineRule="auto"/>
      </w:pPr>
      <w:r>
        <w:separator/>
      </w:r>
    </w:p>
  </w:footnote>
  <w:footnote w:type="continuationSeparator" w:id="0">
    <w:p w14:paraId="0344BFC4" w14:textId="77777777" w:rsidR="005F4764" w:rsidRDefault="005F4764" w:rsidP="00AA68A2">
      <w:pPr>
        <w:spacing w:after="0" w:line="240" w:lineRule="auto"/>
      </w:pPr>
      <w:r>
        <w:continuationSeparator/>
      </w:r>
    </w:p>
  </w:footnote>
  <w:footnote w:type="continuationNotice" w:id="1">
    <w:p w14:paraId="0B3DC435" w14:textId="77777777" w:rsidR="005F4764" w:rsidRDefault="005F47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DA8F" w14:textId="3C37E907" w:rsidR="008650B7" w:rsidRPr="00D90862" w:rsidRDefault="008650B7" w:rsidP="00D90862">
    <w:pPr>
      <w:pStyle w:val="Nagwek"/>
      <w:rPr>
        <w:rFonts w:ascii="Aptos Mono" w:hAnsi="Aptos Mono"/>
        <w:b/>
        <w:bCs/>
        <w:color w:val="7F7F7F" w:themeColor="text1" w:themeTint="80"/>
        <w:sz w:val="24"/>
        <w:szCs w:val="24"/>
      </w:rPr>
    </w:pPr>
    <w:r w:rsidRPr="00D90862">
      <w:rPr>
        <w:rFonts w:ascii="Aptos Mono" w:hAnsi="Aptos Mono"/>
        <w:b/>
        <w:bCs/>
        <w:color w:val="7F7F7F" w:themeColor="text1" w:themeTint="80"/>
        <w:sz w:val="24"/>
        <w:szCs w:val="24"/>
      </w:rPr>
      <w:t>WspieraMY Ukrainę. 2023</w:t>
    </w:r>
    <w:r w:rsidR="00055E41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. </w:t>
    </w:r>
    <w:r w:rsidR="00DA5D48">
      <w:rPr>
        <w:rFonts w:ascii="Aptos Mono" w:hAnsi="Aptos Mono"/>
        <w:b/>
        <w:bCs/>
        <w:color w:val="7F7F7F" w:themeColor="text1" w:themeTint="80"/>
        <w:sz w:val="24"/>
        <w:szCs w:val="24"/>
      </w:rPr>
      <w:t>3.cia</w:t>
    </w:r>
    <w:r w:rsidR="00055E41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 edycja.</w:t>
    </w:r>
  </w:p>
  <w:p w14:paraId="05442842" w14:textId="77777777" w:rsidR="00D705C5" w:rsidRPr="000A4D75" w:rsidRDefault="00D705C5" w:rsidP="000A4D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D09"/>
    <w:multiLevelType w:val="hybridMultilevel"/>
    <w:tmpl w:val="AD00583A"/>
    <w:lvl w:ilvl="0" w:tplc="220A383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E55C6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F12CEC"/>
    <w:multiLevelType w:val="hybridMultilevel"/>
    <w:tmpl w:val="6898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8B9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3075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26D5B"/>
    <w:multiLevelType w:val="hybridMultilevel"/>
    <w:tmpl w:val="B2C8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758BD"/>
    <w:multiLevelType w:val="hybridMultilevel"/>
    <w:tmpl w:val="4254E32E"/>
    <w:lvl w:ilvl="0" w:tplc="FE0A6A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93166"/>
    <w:multiLevelType w:val="hybridMultilevel"/>
    <w:tmpl w:val="9E98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86001"/>
    <w:multiLevelType w:val="hybridMultilevel"/>
    <w:tmpl w:val="A83C7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5C9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3C12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1D6725"/>
    <w:multiLevelType w:val="hybridMultilevel"/>
    <w:tmpl w:val="943C2B2A"/>
    <w:lvl w:ilvl="0" w:tplc="3E7EB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35808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BD5B38"/>
    <w:multiLevelType w:val="hybridMultilevel"/>
    <w:tmpl w:val="3564B1F2"/>
    <w:lvl w:ilvl="0" w:tplc="06600BD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1837"/>
    <w:multiLevelType w:val="hybridMultilevel"/>
    <w:tmpl w:val="D2AC9DA6"/>
    <w:lvl w:ilvl="0" w:tplc="F9864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65532B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926E0"/>
    <w:multiLevelType w:val="hybridMultilevel"/>
    <w:tmpl w:val="D940FD9C"/>
    <w:lvl w:ilvl="0" w:tplc="1E9468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744160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8D7411"/>
    <w:multiLevelType w:val="hybridMultilevel"/>
    <w:tmpl w:val="C41283F4"/>
    <w:lvl w:ilvl="0" w:tplc="ACF4A4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F929B0"/>
    <w:multiLevelType w:val="hybridMultilevel"/>
    <w:tmpl w:val="B2C85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666E0"/>
    <w:multiLevelType w:val="hybridMultilevel"/>
    <w:tmpl w:val="A6B2A940"/>
    <w:lvl w:ilvl="0" w:tplc="5E487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7808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79CA"/>
    <w:multiLevelType w:val="hybridMultilevel"/>
    <w:tmpl w:val="0B16C21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8608C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BE0F00"/>
    <w:multiLevelType w:val="hybridMultilevel"/>
    <w:tmpl w:val="81CA832C"/>
    <w:lvl w:ilvl="0" w:tplc="DBC82B40">
      <w:start w:val="1"/>
      <w:numFmt w:val="decimal"/>
      <w:suff w:val="nothing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42A93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D34C87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E032D"/>
    <w:multiLevelType w:val="hybridMultilevel"/>
    <w:tmpl w:val="E01635B0"/>
    <w:lvl w:ilvl="0" w:tplc="6AF4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1202C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75725B"/>
    <w:multiLevelType w:val="hybridMultilevel"/>
    <w:tmpl w:val="2AA43E58"/>
    <w:lvl w:ilvl="0" w:tplc="A0D467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1A7438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C32FD3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966E4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70257567">
    <w:abstractNumId w:val="13"/>
  </w:num>
  <w:num w:numId="2" w16cid:durableId="1493176484">
    <w:abstractNumId w:val="6"/>
  </w:num>
  <w:num w:numId="3" w16cid:durableId="83304412">
    <w:abstractNumId w:val="2"/>
  </w:num>
  <w:num w:numId="4" w16cid:durableId="2142990817">
    <w:abstractNumId w:val="7"/>
  </w:num>
  <w:num w:numId="5" w16cid:durableId="110051700">
    <w:abstractNumId w:val="5"/>
  </w:num>
  <w:num w:numId="6" w16cid:durableId="56125422">
    <w:abstractNumId w:val="26"/>
  </w:num>
  <w:num w:numId="7" w16cid:durableId="306858924">
    <w:abstractNumId w:val="21"/>
  </w:num>
  <w:num w:numId="8" w16cid:durableId="637220205">
    <w:abstractNumId w:val="15"/>
  </w:num>
  <w:num w:numId="9" w16cid:durableId="1460496654">
    <w:abstractNumId w:val="28"/>
  </w:num>
  <w:num w:numId="10" w16cid:durableId="734397120">
    <w:abstractNumId w:val="22"/>
  </w:num>
  <w:num w:numId="11" w16cid:durableId="786852976">
    <w:abstractNumId w:val="9"/>
  </w:num>
  <w:num w:numId="12" w16cid:durableId="2107143379">
    <w:abstractNumId w:val="30"/>
  </w:num>
  <w:num w:numId="13" w16cid:durableId="186525842">
    <w:abstractNumId w:val="3"/>
  </w:num>
  <w:num w:numId="14" w16cid:durableId="177623577">
    <w:abstractNumId w:val="14"/>
  </w:num>
  <w:num w:numId="15" w16cid:durableId="750278861">
    <w:abstractNumId w:val="12"/>
  </w:num>
  <w:num w:numId="16" w16cid:durableId="1099257122">
    <w:abstractNumId w:val="20"/>
  </w:num>
  <w:num w:numId="17" w16cid:durableId="598950544">
    <w:abstractNumId w:val="10"/>
  </w:num>
  <w:num w:numId="18" w16cid:durableId="1298031448">
    <w:abstractNumId w:val="19"/>
  </w:num>
  <w:num w:numId="19" w16cid:durableId="1350181696">
    <w:abstractNumId w:val="1"/>
  </w:num>
  <w:num w:numId="20" w16cid:durableId="1434595717">
    <w:abstractNumId w:val="17"/>
  </w:num>
  <w:num w:numId="21" w16cid:durableId="359685">
    <w:abstractNumId w:val="24"/>
  </w:num>
  <w:num w:numId="22" w16cid:durableId="1396926921">
    <w:abstractNumId w:val="31"/>
  </w:num>
  <w:num w:numId="23" w16cid:durableId="1269043963">
    <w:abstractNumId w:val="27"/>
  </w:num>
  <w:num w:numId="24" w16cid:durableId="1965505781">
    <w:abstractNumId w:val="4"/>
  </w:num>
  <w:num w:numId="25" w16cid:durableId="1728256109">
    <w:abstractNumId w:val="23"/>
  </w:num>
  <w:num w:numId="26" w16cid:durableId="472260967">
    <w:abstractNumId w:val="25"/>
  </w:num>
  <w:num w:numId="27" w16cid:durableId="5451223">
    <w:abstractNumId w:val="32"/>
  </w:num>
  <w:num w:numId="28" w16cid:durableId="2061053133">
    <w:abstractNumId w:val="18"/>
  </w:num>
  <w:num w:numId="29" w16cid:durableId="953751836">
    <w:abstractNumId w:val="16"/>
  </w:num>
  <w:num w:numId="30" w16cid:durableId="2040082405">
    <w:abstractNumId w:val="8"/>
  </w:num>
  <w:num w:numId="31" w16cid:durableId="323750270">
    <w:abstractNumId w:val="29"/>
  </w:num>
  <w:num w:numId="32" w16cid:durableId="1323658898">
    <w:abstractNumId w:val="0"/>
  </w:num>
  <w:num w:numId="33" w16cid:durableId="76784985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A"/>
    <w:rsid w:val="00003B2C"/>
    <w:rsid w:val="000073BE"/>
    <w:rsid w:val="0001031B"/>
    <w:rsid w:val="0001369D"/>
    <w:rsid w:val="00016F04"/>
    <w:rsid w:val="000248C2"/>
    <w:rsid w:val="00024E9F"/>
    <w:rsid w:val="000346D3"/>
    <w:rsid w:val="0003769A"/>
    <w:rsid w:val="000420B9"/>
    <w:rsid w:val="00042E60"/>
    <w:rsid w:val="00042FF1"/>
    <w:rsid w:val="00043A18"/>
    <w:rsid w:val="00044BF2"/>
    <w:rsid w:val="00045ED8"/>
    <w:rsid w:val="00055E41"/>
    <w:rsid w:val="00056514"/>
    <w:rsid w:val="000569ED"/>
    <w:rsid w:val="000608D0"/>
    <w:rsid w:val="000626A3"/>
    <w:rsid w:val="000635AF"/>
    <w:rsid w:val="00063CDC"/>
    <w:rsid w:val="00074C74"/>
    <w:rsid w:val="0007507B"/>
    <w:rsid w:val="0008699C"/>
    <w:rsid w:val="000938E1"/>
    <w:rsid w:val="00093BDF"/>
    <w:rsid w:val="00097430"/>
    <w:rsid w:val="0009746C"/>
    <w:rsid w:val="000A0596"/>
    <w:rsid w:val="000A4D75"/>
    <w:rsid w:val="000A5835"/>
    <w:rsid w:val="000B28A0"/>
    <w:rsid w:val="000B773F"/>
    <w:rsid w:val="000C39EF"/>
    <w:rsid w:val="000C4CC1"/>
    <w:rsid w:val="000D0808"/>
    <w:rsid w:val="000D2E4B"/>
    <w:rsid w:val="000D7CCA"/>
    <w:rsid w:val="000E1625"/>
    <w:rsid w:val="000E2A65"/>
    <w:rsid w:val="000E53C6"/>
    <w:rsid w:val="000F453B"/>
    <w:rsid w:val="000F5BB7"/>
    <w:rsid w:val="00105FDA"/>
    <w:rsid w:val="00114419"/>
    <w:rsid w:val="001206F7"/>
    <w:rsid w:val="001217FF"/>
    <w:rsid w:val="0012359F"/>
    <w:rsid w:val="001236A3"/>
    <w:rsid w:val="00133BF2"/>
    <w:rsid w:val="00136A71"/>
    <w:rsid w:val="001413B1"/>
    <w:rsid w:val="00144DB8"/>
    <w:rsid w:val="00152B35"/>
    <w:rsid w:val="001544EF"/>
    <w:rsid w:val="00160A76"/>
    <w:rsid w:val="0016124C"/>
    <w:rsid w:val="00167616"/>
    <w:rsid w:val="001736B2"/>
    <w:rsid w:val="00182293"/>
    <w:rsid w:val="00182917"/>
    <w:rsid w:val="0018324B"/>
    <w:rsid w:val="00190045"/>
    <w:rsid w:val="00193DC3"/>
    <w:rsid w:val="00197F29"/>
    <w:rsid w:val="001A073F"/>
    <w:rsid w:val="001B3723"/>
    <w:rsid w:val="001B5A09"/>
    <w:rsid w:val="001B791D"/>
    <w:rsid w:val="001B7DBD"/>
    <w:rsid w:val="001C0081"/>
    <w:rsid w:val="001C22E5"/>
    <w:rsid w:val="001D0D1B"/>
    <w:rsid w:val="001D16BA"/>
    <w:rsid w:val="001D1DB3"/>
    <w:rsid w:val="001D3E56"/>
    <w:rsid w:val="001D44DE"/>
    <w:rsid w:val="001D6597"/>
    <w:rsid w:val="001D7D41"/>
    <w:rsid w:val="001E35FF"/>
    <w:rsid w:val="001E511A"/>
    <w:rsid w:val="001E6F26"/>
    <w:rsid w:val="001E76BE"/>
    <w:rsid w:val="001F47BC"/>
    <w:rsid w:val="00201B6A"/>
    <w:rsid w:val="00201F47"/>
    <w:rsid w:val="00204A35"/>
    <w:rsid w:val="002050DA"/>
    <w:rsid w:val="00211FC1"/>
    <w:rsid w:val="00215BB1"/>
    <w:rsid w:val="00215E8B"/>
    <w:rsid w:val="002244E1"/>
    <w:rsid w:val="00224EA7"/>
    <w:rsid w:val="002300FD"/>
    <w:rsid w:val="00230C0D"/>
    <w:rsid w:val="002326BD"/>
    <w:rsid w:val="00232ACB"/>
    <w:rsid w:val="00235D6A"/>
    <w:rsid w:val="0023674A"/>
    <w:rsid w:val="00237048"/>
    <w:rsid w:val="0024059C"/>
    <w:rsid w:val="002469F8"/>
    <w:rsid w:val="002476C5"/>
    <w:rsid w:val="0026700E"/>
    <w:rsid w:val="00267B2D"/>
    <w:rsid w:val="002803DB"/>
    <w:rsid w:val="00283C8E"/>
    <w:rsid w:val="00285475"/>
    <w:rsid w:val="00290387"/>
    <w:rsid w:val="00295E2F"/>
    <w:rsid w:val="00297475"/>
    <w:rsid w:val="002A0CCD"/>
    <w:rsid w:val="002B3472"/>
    <w:rsid w:val="002B36EC"/>
    <w:rsid w:val="002B717D"/>
    <w:rsid w:val="002D3CEB"/>
    <w:rsid w:val="002E1A96"/>
    <w:rsid w:val="002E5312"/>
    <w:rsid w:val="002F1A68"/>
    <w:rsid w:val="002F520A"/>
    <w:rsid w:val="002F7D52"/>
    <w:rsid w:val="00303D37"/>
    <w:rsid w:val="00311449"/>
    <w:rsid w:val="00313B82"/>
    <w:rsid w:val="0031798C"/>
    <w:rsid w:val="00323A80"/>
    <w:rsid w:val="0032605B"/>
    <w:rsid w:val="00333D05"/>
    <w:rsid w:val="0033519B"/>
    <w:rsid w:val="00343FE3"/>
    <w:rsid w:val="00344A24"/>
    <w:rsid w:val="003452B1"/>
    <w:rsid w:val="00350A73"/>
    <w:rsid w:val="00351102"/>
    <w:rsid w:val="00353041"/>
    <w:rsid w:val="00360033"/>
    <w:rsid w:val="0036026C"/>
    <w:rsid w:val="00360F19"/>
    <w:rsid w:val="00365735"/>
    <w:rsid w:val="0036678C"/>
    <w:rsid w:val="003672D4"/>
    <w:rsid w:val="00377043"/>
    <w:rsid w:val="00377B64"/>
    <w:rsid w:val="003913F9"/>
    <w:rsid w:val="0039267D"/>
    <w:rsid w:val="00393316"/>
    <w:rsid w:val="0039541B"/>
    <w:rsid w:val="00395841"/>
    <w:rsid w:val="003968C3"/>
    <w:rsid w:val="003A522B"/>
    <w:rsid w:val="003A72ED"/>
    <w:rsid w:val="003B00CE"/>
    <w:rsid w:val="003B1A3B"/>
    <w:rsid w:val="003B1D4D"/>
    <w:rsid w:val="003B36A8"/>
    <w:rsid w:val="003B4434"/>
    <w:rsid w:val="003C1888"/>
    <w:rsid w:val="003C2B93"/>
    <w:rsid w:val="003C457A"/>
    <w:rsid w:val="003C61F7"/>
    <w:rsid w:val="003D09E5"/>
    <w:rsid w:val="003D1AA7"/>
    <w:rsid w:val="003D3E1D"/>
    <w:rsid w:val="003D4E85"/>
    <w:rsid w:val="003D5E1C"/>
    <w:rsid w:val="003D62C8"/>
    <w:rsid w:val="003F4392"/>
    <w:rsid w:val="003F6E2E"/>
    <w:rsid w:val="003F6FB5"/>
    <w:rsid w:val="004100BF"/>
    <w:rsid w:val="00410EAE"/>
    <w:rsid w:val="00415A8F"/>
    <w:rsid w:val="004168AD"/>
    <w:rsid w:val="00423C59"/>
    <w:rsid w:val="0042524E"/>
    <w:rsid w:val="0042733B"/>
    <w:rsid w:val="0043635B"/>
    <w:rsid w:val="004610A5"/>
    <w:rsid w:val="00463065"/>
    <w:rsid w:val="00463207"/>
    <w:rsid w:val="004668BE"/>
    <w:rsid w:val="00471DF7"/>
    <w:rsid w:val="00482FF9"/>
    <w:rsid w:val="004844AA"/>
    <w:rsid w:val="0048489F"/>
    <w:rsid w:val="00484F4F"/>
    <w:rsid w:val="004873C2"/>
    <w:rsid w:val="004907F8"/>
    <w:rsid w:val="00496523"/>
    <w:rsid w:val="00497DEE"/>
    <w:rsid w:val="00497EA6"/>
    <w:rsid w:val="004A2E21"/>
    <w:rsid w:val="004A7ED3"/>
    <w:rsid w:val="004B56EB"/>
    <w:rsid w:val="004B5B26"/>
    <w:rsid w:val="004B6B34"/>
    <w:rsid w:val="004C3E30"/>
    <w:rsid w:val="004D33F5"/>
    <w:rsid w:val="004D5605"/>
    <w:rsid w:val="004D7C9B"/>
    <w:rsid w:val="004D7E06"/>
    <w:rsid w:val="004E0440"/>
    <w:rsid w:val="004E1B43"/>
    <w:rsid w:val="004E21C0"/>
    <w:rsid w:val="004F3651"/>
    <w:rsid w:val="004F6C51"/>
    <w:rsid w:val="00500206"/>
    <w:rsid w:val="005039AE"/>
    <w:rsid w:val="00506BC1"/>
    <w:rsid w:val="005162CB"/>
    <w:rsid w:val="00520F38"/>
    <w:rsid w:val="0052112D"/>
    <w:rsid w:val="005246E2"/>
    <w:rsid w:val="005306E3"/>
    <w:rsid w:val="00530CFA"/>
    <w:rsid w:val="00537853"/>
    <w:rsid w:val="00543F51"/>
    <w:rsid w:val="005510E6"/>
    <w:rsid w:val="00552619"/>
    <w:rsid w:val="005615F1"/>
    <w:rsid w:val="00563F94"/>
    <w:rsid w:val="005663F7"/>
    <w:rsid w:val="00571FAC"/>
    <w:rsid w:val="00572F73"/>
    <w:rsid w:val="005759FB"/>
    <w:rsid w:val="00575C37"/>
    <w:rsid w:val="00577547"/>
    <w:rsid w:val="005937AC"/>
    <w:rsid w:val="00596DD4"/>
    <w:rsid w:val="005A25A9"/>
    <w:rsid w:val="005A6F70"/>
    <w:rsid w:val="005B2C8A"/>
    <w:rsid w:val="005B57DB"/>
    <w:rsid w:val="005B7D56"/>
    <w:rsid w:val="005C0A2E"/>
    <w:rsid w:val="005C7DD9"/>
    <w:rsid w:val="005D0780"/>
    <w:rsid w:val="005D71A1"/>
    <w:rsid w:val="005D7D1C"/>
    <w:rsid w:val="005E058F"/>
    <w:rsid w:val="005E1DB4"/>
    <w:rsid w:val="005E2F47"/>
    <w:rsid w:val="005E52BB"/>
    <w:rsid w:val="005F4764"/>
    <w:rsid w:val="00602627"/>
    <w:rsid w:val="006027EB"/>
    <w:rsid w:val="00604F1B"/>
    <w:rsid w:val="00605AAD"/>
    <w:rsid w:val="0060687E"/>
    <w:rsid w:val="00607AC0"/>
    <w:rsid w:val="00612D11"/>
    <w:rsid w:val="006130B6"/>
    <w:rsid w:val="0061490A"/>
    <w:rsid w:val="0062262A"/>
    <w:rsid w:val="00623CFB"/>
    <w:rsid w:val="006301EB"/>
    <w:rsid w:val="006329CC"/>
    <w:rsid w:val="006503EF"/>
    <w:rsid w:val="006519FA"/>
    <w:rsid w:val="00652204"/>
    <w:rsid w:val="006536F6"/>
    <w:rsid w:val="00660F88"/>
    <w:rsid w:val="00664592"/>
    <w:rsid w:val="006730C4"/>
    <w:rsid w:val="00676099"/>
    <w:rsid w:val="006820B3"/>
    <w:rsid w:val="00684259"/>
    <w:rsid w:val="006858E8"/>
    <w:rsid w:val="00691D1E"/>
    <w:rsid w:val="00692BBA"/>
    <w:rsid w:val="006A0E17"/>
    <w:rsid w:val="006A4DFF"/>
    <w:rsid w:val="006A7D8F"/>
    <w:rsid w:val="006B1ED6"/>
    <w:rsid w:val="006D2362"/>
    <w:rsid w:val="006D582C"/>
    <w:rsid w:val="006D6487"/>
    <w:rsid w:val="006E0BE9"/>
    <w:rsid w:val="006E6747"/>
    <w:rsid w:val="006F0C2A"/>
    <w:rsid w:val="006F1468"/>
    <w:rsid w:val="006F1A2D"/>
    <w:rsid w:val="00701A92"/>
    <w:rsid w:val="007125DC"/>
    <w:rsid w:val="00725264"/>
    <w:rsid w:val="00727F66"/>
    <w:rsid w:val="007312A9"/>
    <w:rsid w:val="00731704"/>
    <w:rsid w:val="007339F3"/>
    <w:rsid w:val="00734561"/>
    <w:rsid w:val="00743637"/>
    <w:rsid w:val="00760A6A"/>
    <w:rsid w:val="007674F0"/>
    <w:rsid w:val="00776858"/>
    <w:rsid w:val="00780D54"/>
    <w:rsid w:val="00782CB1"/>
    <w:rsid w:val="0078320E"/>
    <w:rsid w:val="007855F0"/>
    <w:rsid w:val="00790E4D"/>
    <w:rsid w:val="00791939"/>
    <w:rsid w:val="00791DDE"/>
    <w:rsid w:val="007A2F7C"/>
    <w:rsid w:val="007A4B61"/>
    <w:rsid w:val="007A507B"/>
    <w:rsid w:val="007A7E02"/>
    <w:rsid w:val="007B19CD"/>
    <w:rsid w:val="007B3B02"/>
    <w:rsid w:val="007B574B"/>
    <w:rsid w:val="007C3C79"/>
    <w:rsid w:val="007C3FB3"/>
    <w:rsid w:val="007D09F0"/>
    <w:rsid w:val="007D124E"/>
    <w:rsid w:val="007D6FE9"/>
    <w:rsid w:val="007E0407"/>
    <w:rsid w:val="007E2F5A"/>
    <w:rsid w:val="007E7358"/>
    <w:rsid w:val="007F2708"/>
    <w:rsid w:val="00806731"/>
    <w:rsid w:val="00812260"/>
    <w:rsid w:val="0081270A"/>
    <w:rsid w:val="00816AEE"/>
    <w:rsid w:val="0082435A"/>
    <w:rsid w:val="00824956"/>
    <w:rsid w:val="00835B25"/>
    <w:rsid w:val="00837842"/>
    <w:rsid w:val="00837D6D"/>
    <w:rsid w:val="00844290"/>
    <w:rsid w:val="0085525D"/>
    <w:rsid w:val="008650B7"/>
    <w:rsid w:val="008677FE"/>
    <w:rsid w:val="0087361D"/>
    <w:rsid w:val="0087503C"/>
    <w:rsid w:val="00882DCE"/>
    <w:rsid w:val="00893A22"/>
    <w:rsid w:val="00895AED"/>
    <w:rsid w:val="00896AE3"/>
    <w:rsid w:val="008B5776"/>
    <w:rsid w:val="008B5FD7"/>
    <w:rsid w:val="008C075D"/>
    <w:rsid w:val="008C2BF7"/>
    <w:rsid w:val="008C3F97"/>
    <w:rsid w:val="008C52FB"/>
    <w:rsid w:val="008D4312"/>
    <w:rsid w:val="008D508D"/>
    <w:rsid w:val="008E0350"/>
    <w:rsid w:val="008F1A8B"/>
    <w:rsid w:val="0090516B"/>
    <w:rsid w:val="009102B0"/>
    <w:rsid w:val="00912A15"/>
    <w:rsid w:val="00912F49"/>
    <w:rsid w:val="009134A0"/>
    <w:rsid w:val="00921C05"/>
    <w:rsid w:val="00922A0B"/>
    <w:rsid w:val="00923C40"/>
    <w:rsid w:val="0093044A"/>
    <w:rsid w:val="00934090"/>
    <w:rsid w:val="00935112"/>
    <w:rsid w:val="00936C99"/>
    <w:rsid w:val="00941B2B"/>
    <w:rsid w:val="009455A5"/>
    <w:rsid w:val="00945D3E"/>
    <w:rsid w:val="009515C8"/>
    <w:rsid w:val="009519FA"/>
    <w:rsid w:val="00954ADF"/>
    <w:rsid w:val="00976D4D"/>
    <w:rsid w:val="0098372D"/>
    <w:rsid w:val="009900EA"/>
    <w:rsid w:val="00990511"/>
    <w:rsid w:val="00991958"/>
    <w:rsid w:val="0099256A"/>
    <w:rsid w:val="009926A0"/>
    <w:rsid w:val="00996ACB"/>
    <w:rsid w:val="00996CE1"/>
    <w:rsid w:val="009A48E1"/>
    <w:rsid w:val="009B1F82"/>
    <w:rsid w:val="009B28EA"/>
    <w:rsid w:val="009B33C6"/>
    <w:rsid w:val="009B3DDD"/>
    <w:rsid w:val="009B4F2F"/>
    <w:rsid w:val="009C001A"/>
    <w:rsid w:val="009C112F"/>
    <w:rsid w:val="009D1246"/>
    <w:rsid w:val="009D22A1"/>
    <w:rsid w:val="009D37AB"/>
    <w:rsid w:val="009D3D6A"/>
    <w:rsid w:val="009D532E"/>
    <w:rsid w:val="009D5CAB"/>
    <w:rsid w:val="009E0F2E"/>
    <w:rsid w:val="009E157B"/>
    <w:rsid w:val="009E6146"/>
    <w:rsid w:val="009F032D"/>
    <w:rsid w:val="009F12B9"/>
    <w:rsid w:val="009F14D6"/>
    <w:rsid w:val="009F2209"/>
    <w:rsid w:val="009F3E8F"/>
    <w:rsid w:val="009F596B"/>
    <w:rsid w:val="009F5C4E"/>
    <w:rsid w:val="009F7F66"/>
    <w:rsid w:val="00A00BA9"/>
    <w:rsid w:val="00A01DFD"/>
    <w:rsid w:val="00A06867"/>
    <w:rsid w:val="00A139AF"/>
    <w:rsid w:val="00A13B52"/>
    <w:rsid w:val="00A2146A"/>
    <w:rsid w:val="00A258A1"/>
    <w:rsid w:val="00A341D4"/>
    <w:rsid w:val="00A43ABA"/>
    <w:rsid w:val="00A463B8"/>
    <w:rsid w:val="00A46622"/>
    <w:rsid w:val="00A50D4B"/>
    <w:rsid w:val="00A522A3"/>
    <w:rsid w:val="00A52761"/>
    <w:rsid w:val="00A53389"/>
    <w:rsid w:val="00A6223F"/>
    <w:rsid w:val="00A675F4"/>
    <w:rsid w:val="00A77D99"/>
    <w:rsid w:val="00A90843"/>
    <w:rsid w:val="00A924DA"/>
    <w:rsid w:val="00A92848"/>
    <w:rsid w:val="00A947D7"/>
    <w:rsid w:val="00A9511E"/>
    <w:rsid w:val="00AA01A8"/>
    <w:rsid w:val="00AA68A2"/>
    <w:rsid w:val="00AB0387"/>
    <w:rsid w:val="00AC7166"/>
    <w:rsid w:val="00AD1084"/>
    <w:rsid w:val="00AE0A90"/>
    <w:rsid w:val="00AE180B"/>
    <w:rsid w:val="00AE27F2"/>
    <w:rsid w:val="00AE5F3B"/>
    <w:rsid w:val="00AE6BE5"/>
    <w:rsid w:val="00AE7548"/>
    <w:rsid w:val="00B0104E"/>
    <w:rsid w:val="00B040D4"/>
    <w:rsid w:val="00B1212A"/>
    <w:rsid w:val="00B26106"/>
    <w:rsid w:val="00B26865"/>
    <w:rsid w:val="00B32042"/>
    <w:rsid w:val="00B34544"/>
    <w:rsid w:val="00B3698E"/>
    <w:rsid w:val="00B4141C"/>
    <w:rsid w:val="00B445A8"/>
    <w:rsid w:val="00B47B2A"/>
    <w:rsid w:val="00B54E4B"/>
    <w:rsid w:val="00B6594B"/>
    <w:rsid w:val="00B74CE6"/>
    <w:rsid w:val="00B75DCE"/>
    <w:rsid w:val="00B765F2"/>
    <w:rsid w:val="00B86BB2"/>
    <w:rsid w:val="00B950BF"/>
    <w:rsid w:val="00BA49A8"/>
    <w:rsid w:val="00BA6A7E"/>
    <w:rsid w:val="00BA7A88"/>
    <w:rsid w:val="00BB3C01"/>
    <w:rsid w:val="00BC1CB8"/>
    <w:rsid w:val="00BC1CBF"/>
    <w:rsid w:val="00BC4890"/>
    <w:rsid w:val="00BC4BB4"/>
    <w:rsid w:val="00BD195B"/>
    <w:rsid w:val="00BD2282"/>
    <w:rsid w:val="00BD2693"/>
    <w:rsid w:val="00BD4AE1"/>
    <w:rsid w:val="00BD55F3"/>
    <w:rsid w:val="00BD7C05"/>
    <w:rsid w:val="00BE707A"/>
    <w:rsid w:val="00BF7D5A"/>
    <w:rsid w:val="00C00A26"/>
    <w:rsid w:val="00C01050"/>
    <w:rsid w:val="00C032B9"/>
    <w:rsid w:val="00C0468B"/>
    <w:rsid w:val="00C05190"/>
    <w:rsid w:val="00C07B7C"/>
    <w:rsid w:val="00C178F3"/>
    <w:rsid w:val="00C30589"/>
    <w:rsid w:val="00C31393"/>
    <w:rsid w:val="00C42D53"/>
    <w:rsid w:val="00C55415"/>
    <w:rsid w:val="00C57E8C"/>
    <w:rsid w:val="00C6251A"/>
    <w:rsid w:val="00C72008"/>
    <w:rsid w:val="00C72184"/>
    <w:rsid w:val="00C725F9"/>
    <w:rsid w:val="00C74457"/>
    <w:rsid w:val="00C766E7"/>
    <w:rsid w:val="00C851EB"/>
    <w:rsid w:val="00C85313"/>
    <w:rsid w:val="00C95EBB"/>
    <w:rsid w:val="00CA1B8F"/>
    <w:rsid w:val="00CA58A3"/>
    <w:rsid w:val="00CB5D97"/>
    <w:rsid w:val="00CB63BF"/>
    <w:rsid w:val="00CC0B64"/>
    <w:rsid w:val="00CC0DE6"/>
    <w:rsid w:val="00CD0690"/>
    <w:rsid w:val="00CD2E4D"/>
    <w:rsid w:val="00CE0F95"/>
    <w:rsid w:val="00CE1744"/>
    <w:rsid w:val="00CE1886"/>
    <w:rsid w:val="00CE51B0"/>
    <w:rsid w:val="00CF0ED7"/>
    <w:rsid w:val="00CF2389"/>
    <w:rsid w:val="00D0506C"/>
    <w:rsid w:val="00D062A9"/>
    <w:rsid w:val="00D07EC7"/>
    <w:rsid w:val="00D17661"/>
    <w:rsid w:val="00D20CF5"/>
    <w:rsid w:val="00D21081"/>
    <w:rsid w:val="00D216AA"/>
    <w:rsid w:val="00D2438A"/>
    <w:rsid w:val="00D2688B"/>
    <w:rsid w:val="00D41D1E"/>
    <w:rsid w:val="00D5223D"/>
    <w:rsid w:val="00D53416"/>
    <w:rsid w:val="00D544B0"/>
    <w:rsid w:val="00D55EF6"/>
    <w:rsid w:val="00D61E1B"/>
    <w:rsid w:val="00D65E73"/>
    <w:rsid w:val="00D65EF0"/>
    <w:rsid w:val="00D705C5"/>
    <w:rsid w:val="00D73061"/>
    <w:rsid w:val="00D73C82"/>
    <w:rsid w:val="00D84439"/>
    <w:rsid w:val="00D850B8"/>
    <w:rsid w:val="00D85FB7"/>
    <w:rsid w:val="00D8665D"/>
    <w:rsid w:val="00D90862"/>
    <w:rsid w:val="00D921E7"/>
    <w:rsid w:val="00D94056"/>
    <w:rsid w:val="00D96839"/>
    <w:rsid w:val="00DA3144"/>
    <w:rsid w:val="00DA5D48"/>
    <w:rsid w:val="00DB5903"/>
    <w:rsid w:val="00DB6E2D"/>
    <w:rsid w:val="00DC0E94"/>
    <w:rsid w:val="00DD2E84"/>
    <w:rsid w:val="00DD5E17"/>
    <w:rsid w:val="00DE038E"/>
    <w:rsid w:val="00DE4B5B"/>
    <w:rsid w:val="00DF32F9"/>
    <w:rsid w:val="00E02415"/>
    <w:rsid w:val="00E02B3D"/>
    <w:rsid w:val="00E2366B"/>
    <w:rsid w:val="00E27C31"/>
    <w:rsid w:val="00E360C0"/>
    <w:rsid w:val="00E41502"/>
    <w:rsid w:val="00E43704"/>
    <w:rsid w:val="00E50C9C"/>
    <w:rsid w:val="00E53301"/>
    <w:rsid w:val="00E56405"/>
    <w:rsid w:val="00E70225"/>
    <w:rsid w:val="00E75AAA"/>
    <w:rsid w:val="00E7741D"/>
    <w:rsid w:val="00E940D8"/>
    <w:rsid w:val="00EA48AA"/>
    <w:rsid w:val="00EB394A"/>
    <w:rsid w:val="00EC1595"/>
    <w:rsid w:val="00EC2C61"/>
    <w:rsid w:val="00EC311B"/>
    <w:rsid w:val="00ED1E77"/>
    <w:rsid w:val="00ED2E0C"/>
    <w:rsid w:val="00ED3904"/>
    <w:rsid w:val="00ED56E2"/>
    <w:rsid w:val="00ED653C"/>
    <w:rsid w:val="00ED7180"/>
    <w:rsid w:val="00EF1E68"/>
    <w:rsid w:val="00EF3CEA"/>
    <w:rsid w:val="00F03262"/>
    <w:rsid w:val="00F139DA"/>
    <w:rsid w:val="00F15F3E"/>
    <w:rsid w:val="00F164A2"/>
    <w:rsid w:val="00F16AED"/>
    <w:rsid w:val="00F17A17"/>
    <w:rsid w:val="00F26D04"/>
    <w:rsid w:val="00F32905"/>
    <w:rsid w:val="00F4475A"/>
    <w:rsid w:val="00F44C80"/>
    <w:rsid w:val="00F45EBF"/>
    <w:rsid w:val="00F47F25"/>
    <w:rsid w:val="00F5050E"/>
    <w:rsid w:val="00F5315D"/>
    <w:rsid w:val="00F533D2"/>
    <w:rsid w:val="00F53BEF"/>
    <w:rsid w:val="00F57E80"/>
    <w:rsid w:val="00F618CC"/>
    <w:rsid w:val="00F627E4"/>
    <w:rsid w:val="00F6427F"/>
    <w:rsid w:val="00F65D52"/>
    <w:rsid w:val="00F715D7"/>
    <w:rsid w:val="00F74202"/>
    <w:rsid w:val="00F80FC6"/>
    <w:rsid w:val="00F82BD9"/>
    <w:rsid w:val="00F831AE"/>
    <w:rsid w:val="00F874EF"/>
    <w:rsid w:val="00F9733D"/>
    <w:rsid w:val="00FA37C2"/>
    <w:rsid w:val="00FA6B04"/>
    <w:rsid w:val="00FB3A38"/>
    <w:rsid w:val="00FB3CC3"/>
    <w:rsid w:val="00FB693C"/>
    <w:rsid w:val="00FC276E"/>
    <w:rsid w:val="00FC4AD1"/>
    <w:rsid w:val="00FD01CC"/>
    <w:rsid w:val="00FE1E98"/>
    <w:rsid w:val="00FE2CB8"/>
    <w:rsid w:val="00FE668D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F6754"/>
  <w15:chartTrackingRefBased/>
  <w15:docId w15:val="{C6D728DE-0271-42FB-960C-7291DD7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8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85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7E0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3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B1E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8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FE9"/>
  </w:style>
  <w:style w:type="paragraph" w:styleId="Stopka">
    <w:name w:val="footer"/>
    <w:basedOn w:val="Normalny"/>
    <w:link w:val="Stopka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F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14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14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1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2AD4-6868-47B1-A088-F0626BDF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Aleksander Polański | NIMiT</cp:lastModifiedBy>
  <cp:revision>49</cp:revision>
  <cp:lastPrinted>2022-04-20T11:35:00Z</cp:lastPrinted>
  <dcterms:created xsi:type="dcterms:W3CDTF">2023-02-10T11:57:00Z</dcterms:created>
  <dcterms:modified xsi:type="dcterms:W3CDTF">2024-08-21T12:20:00Z</dcterms:modified>
</cp:coreProperties>
</file>