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21F6" w14:textId="77777777" w:rsidR="00AE180B" w:rsidRPr="00ED7180" w:rsidRDefault="00C85313" w:rsidP="00B32042">
      <w:pPr>
        <w:spacing w:after="0" w:line="276" w:lineRule="auto"/>
        <w:jc w:val="both"/>
        <w:rPr>
          <w:rFonts w:ascii="Aptos Mono" w:hAnsi="Aptos Mono"/>
          <w:b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b/>
          <w:color w:val="7F7F7F" w:themeColor="text1" w:themeTint="80"/>
          <w:sz w:val="20"/>
          <w:szCs w:val="20"/>
        </w:rPr>
        <w:t>OGŁOSZENIE</w:t>
      </w:r>
    </w:p>
    <w:p w14:paraId="5453DA62" w14:textId="5CC2C847" w:rsidR="00506BC1" w:rsidRPr="00ED7180" w:rsidRDefault="00A947D7" w:rsidP="00B32042">
      <w:pPr>
        <w:spacing w:after="0" w:line="276" w:lineRule="auto"/>
        <w:jc w:val="both"/>
        <w:rPr>
          <w:rFonts w:ascii="Aptos Mono" w:hAnsi="Aptos Mono"/>
          <w:b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PROGRAMU </w:t>
      </w:r>
      <w:r w:rsidR="008677FE" w:rsidRPr="00ED7180">
        <w:rPr>
          <w:rFonts w:ascii="Aptos Mono" w:hAnsi="Aptos Mono"/>
          <w:b/>
          <w:color w:val="7F7F7F" w:themeColor="text1" w:themeTint="80"/>
          <w:sz w:val="20"/>
          <w:szCs w:val="20"/>
        </w:rPr>
        <w:t>ZAPEWNIANIA</w:t>
      </w:r>
      <w:r w:rsidR="00506BC1" w:rsidRPr="00ED7180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 POMOCY OBYWATELOM UKRAINY </w:t>
      </w:r>
    </w:p>
    <w:p w14:paraId="2A4EA4DF" w14:textId="28D15AD8" w:rsidR="00A947D7" w:rsidRPr="00ED7180" w:rsidRDefault="00D90862" w:rsidP="00B32042">
      <w:pPr>
        <w:spacing w:after="0" w:line="276" w:lineRule="auto"/>
        <w:jc w:val="both"/>
        <w:rPr>
          <w:rFonts w:ascii="Aptos Mono" w:hAnsi="Aptos Mono"/>
          <w:b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organizowanego przez </w:t>
      </w:r>
      <w:r w:rsidR="00506BC1" w:rsidRPr="00ED7180">
        <w:rPr>
          <w:rFonts w:ascii="Aptos Mono" w:hAnsi="Aptos Mono"/>
          <w:b/>
          <w:color w:val="7F7F7F" w:themeColor="text1" w:themeTint="80"/>
          <w:sz w:val="20"/>
          <w:szCs w:val="20"/>
        </w:rPr>
        <w:t>NARODOWY INSTYTUT MUZYKI I TAŃCA</w:t>
      </w:r>
    </w:p>
    <w:p w14:paraId="43A502F7" w14:textId="64FE50C9" w:rsidR="001D1DB3" w:rsidRPr="00ED7180" w:rsidRDefault="001D1DB3" w:rsidP="00B32042">
      <w:pPr>
        <w:spacing w:after="0" w:line="276" w:lineRule="auto"/>
        <w:jc w:val="both"/>
        <w:rPr>
          <w:rFonts w:ascii="Aptos Mono" w:hAnsi="Aptos Mono"/>
          <w:b/>
          <w:color w:val="7F7F7F" w:themeColor="text1" w:themeTint="80"/>
          <w:sz w:val="20"/>
          <w:szCs w:val="20"/>
        </w:rPr>
      </w:pPr>
    </w:p>
    <w:p w14:paraId="032F2E19" w14:textId="02BDDE50" w:rsidR="00C85313" w:rsidRPr="00ED7180" w:rsidRDefault="00C85313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Narodowy</w:t>
      </w:r>
      <w:r w:rsidR="009F7F66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Instytut Muzyki i Tańca („</w:t>
      </w:r>
      <w:r w:rsidRPr="00ED7180">
        <w:rPr>
          <w:rFonts w:ascii="Aptos Mono" w:hAnsi="Aptos Mono"/>
          <w:b/>
          <w:color w:val="7F7F7F" w:themeColor="text1" w:themeTint="80"/>
          <w:sz w:val="20"/>
          <w:szCs w:val="20"/>
        </w:rPr>
        <w:t>Organizator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”) niniejszym ogłasza uruchomienie programu zapewniania pomocy obywatelom Ukrainy („</w:t>
      </w:r>
      <w:r w:rsidRPr="00ED7180">
        <w:rPr>
          <w:rFonts w:ascii="Aptos Mono" w:hAnsi="Aptos Mono"/>
          <w:b/>
          <w:color w:val="7F7F7F" w:themeColor="text1" w:themeTint="80"/>
          <w:sz w:val="20"/>
          <w:szCs w:val="20"/>
        </w:rPr>
        <w:t>Program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”).</w:t>
      </w:r>
    </w:p>
    <w:p w14:paraId="7A1B3433" w14:textId="555BF1AB" w:rsidR="00C85313" w:rsidRPr="00ED7180" w:rsidRDefault="00C85313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Podstawowe zasady funkcjonowania Programu zostały unormowane w</w:t>
      </w:r>
      <w:r w:rsidR="00D90862" w:rsidRPr="00ED7180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Regulaminie programu zapewniania pomocy obywatelom Ukrainy organizowanego przez Narodowy Instytut Muzyki i</w:t>
      </w:r>
      <w:r w:rsidR="006F1468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Tańca („</w:t>
      </w:r>
      <w:r w:rsidRPr="00ED7180">
        <w:rPr>
          <w:rFonts w:ascii="Aptos Mono" w:hAnsi="Aptos Mono"/>
          <w:b/>
          <w:color w:val="7F7F7F" w:themeColor="text1" w:themeTint="80"/>
          <w:sz w:val="20"/>
          <w:szCs w:val="20"/>
        </w:rPr>
        <w:t>Regulamin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”), stanowiącym załącznik do niniejszego ogłoszenia („</w:t>
      </w:r>
      <w:r w:rsidRPr="00ED7180">
        <w:rPr>
          <w:rFonts w:ascii="Aptos Mono" w:hAnsi="Aptos Mono"/>
          <w:b/>
          <w:color w:val="7F7F7F" w:themeColor="text1" w:themeTint="80"/>
          <w:sz w:val="20"/>
          <w:szCs w:val="20"/>
        </w:rPr>
        <w:t>Ogłoszenie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”)</w:t>
      </w:r>
      <w:r w:rsidR="00D216AA" w:rsidRPr="00ED7180">
        <w:rPr>
          <w:rFonts w:ascii="Aptos Mono" w:hAnsi="Aptos Mono"/>
          <w:color w:val="7F7F7F" w:themeColor="text1" w:themeTint="80"/>
          <w:sz w:val="20"/>
          <w:szCs w:val="20"/>
        </w:rPr>
        <w:t>. O ile w</w:t>
      </w:r>
      <w:r w:rsidR="006F1468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D216AA" w:rsidRPr="00ED7180">
        <w:rPr>
          <w:rFonts w:ascii="Aptos Mono" w:hAnsi="Aptos Mono"/>
          <w:color w:val="7F7F7F" w:themeColor="text1" w:themeTint="80"/>
          <w:sz w:val="20"/>
          <w:szCs w:val="20"/>
        </w:rPr>
        <w:t>Ogłoszeniu nie wskazano inaczej, wyrażenia zapisane w Ogłoszeniu z</w:t>
      </w:r>
      <w:r w:rsidR="00D90862" w:rsidRPr="00ED7180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D216AA" w:rsidRPr="00ED7180">
        <w:rPr>
          <w:rFonts w:ascii="Aptos Mono" w:hAnsi="Aptos Mono"/>
          <w:color w:val="7F7F7F" w:themeColor="text1" w:themeTint="80"/>
          <w:sz w:val="20"/>
          <w:szCs w:val="20"/>
        </w:rPr>
        <w:t>wielkiej litery mają znaczenie nadane im w</w:t>
      </w:r>
      <w:r w:rsidR="000E1625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D216AA" w:rsidRPr="00ED7180">
        <w:rPr>
          <w:rFonts w:ascii="Aptos Mono" w:hAnsi="Aptos Mono"/>
          <w:color w:val="7F7F7F" w:themeColor="text1" w:themeTint="80"/>
          <w:sz w:val="20"/>
          <w:szCs w:val="20"/>
        </w:rPr>
        <w:t>Regulaminie.</w:t>
      </w:r>
    </w:p>
    <w:p w14:paraId="71D5710B" w14:textId="010B68BC" w:rsidR="00C85313" w:rsidRPr="00ED7180" w:rsidRDefault="00C85313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Do udziału w Programie mogą się zgłaszać </w:t>
      </w:r>
      <w:r w:rsidR="00D216AA" w:rsidRPr="00ED7180">
        <w:rPr>
          <w:rFonts w:ascii="Aptos Mono" w:hAnsi="Aptos Mono"/>
          <w:color w:val="7F7F7F" w:themeColor="text1" w:themeTint="80"/>
          <w:sz w:val="20"/>
          <w:szCs w:val="20"/>
        </w:rPr>
        <w:t>następujące Instytucje:</w:t>
      </w:r>
    </w:p>
    <w:p w14:paraId="2839269E" w14:textId="635B9BBE" w:rsidR="00D216AA" w:rsidRPr="00ED7180" w:rsidRDefault="00D216AA" w:rsidP="00B32042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państwowe lub samorządowe instytucje kultury w rozumieniu przepisów ustawy z</w:t>
      </w:r>
      <w:r w:rsidR="00CE0F95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25</w:t>
      </w:r>
      <w:r w:rsidR="00CE0F95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października 1991 r</w:t>
      </w:r>
      <w:r w:rsidR="00F5050E" w:rsidRPr="00ED7180">
        <w:rPr>
          <w:rFonts w:ascii="Aptos Mono" w:hAnsi="Aptos Mono"/>
          <w:color w:val="7F7F7F" w:themeColor="text1" w:themeTint="80"/>
          <w:sz w:val="20"/>
          <w:szCs w:val="20"/>
        </w:rPr>
        <w:t>oku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o organizowaniu i</w:t>
      </w:r>
      <w:r w:rsidR="00D90862" w:rsidRPr="00ED7180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prowadzeniu działalności kulturalnej (</w:t>
      </w:r>
      <w:r w:rsidR="00FC4AD1" w:rsidRPr="00ED7180">
        <w:rPr>
          <w:rFonts w:ascii="Aptos Mono" w:hAnsi="Aptos Mono"/>
          <w:color w:val="7F7F7F" w:themeColor="text1" w:themeTint="80"/>
          <w:sz w:val="20"/>
          <w:szCs w:val="20"/>
        </w:rPr>
        <w:t>tj.</w:t>
      </w:r>
      <w:r w:rsidR="00563F94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Dz.U.</w:t>
      </w:r>
      <w:r w:rsidR="00563F94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z</w:t>
      </w:r>
      <w:r w:rsidR="00F5050E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2020 </w:t>
      </w:r>
      <w:r w:rsidR="00912A15" w:rsidRPr="00ED7180">
        <w:rPr>
          <w:rFonts w:ascii="Aptos Mono" w:hAnsi="Aptos Mono"/>
          <w:color w:val="7F7F7F" w:themeColor="text1" w:themeTint="80"/>
          <w:sz w:val="20"/>
          <w:szCs w:val="20"/>
        </w:rPr>
        <w:t>roku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, poz. 194 ze zm.),</w:t>
      </w:r>
    </w:p>
    <w:p w14:paraId="2FF44C82" w14:textId="6A514DF2" w:rsidR="00D216AA" w:rsidRPr="00ED7180" w:rsidRDefault="00D216AA" w:rsidP="00B32042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bookmarkStart w:id="0" w:name="_Hlk100067775"/>
      <w:r w:rsidRPr="00ED7180">
        <w:rPr>
          <w:rFonts w:ascii="Aptos Mono" w:hAnsi="Aptos Mono"/>
          <w:color w:val="7F7F7F" w:themeColor="text1" w:themeTint="80"/>
          <w:sz w:val="20"/>
          <w:szCs w:val="20"/>
        </w:rPr>
        <w:t>uczelnie publiczne w rozumieniu przepisów ustawy z 27 sierpnia 2009 r</w:t>
      </w:r>
      <w:r w:rsidR="00912A15" w:rsidRPr="00ED7180">
        <w:rPr>
          <w:rFonts w:ascii="Aptos Mono" w:hAnsi="Aptos Mono"/>
          <w:color w:val="7F7F7F" w:themeColor="text1" w:themeTint="80"/>
          <w:sz w:val="20"/>
          <w:szCs w:val="20"/>
        </w:rPr>
        <w:t>oku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o</w:t>
      </w:r>
      <w:r w:rsidR="000E1625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finansach publicznych (</w:t>
      </w:r>
      <w:r w:rsidR="00FC4AD1" w:rsidRPr="00ED7180">
        <w:rPr>
          <w:rFonts w:ascii="Aptos Mono" w:hAnsi="Aptos Mono"/>
          <w:color w:val="7F7F7F" w:themeColor="text1" w:themeTint="80"/>
          <w:sz w:val="20"/>
          <w:szCs w:val="20"/>
        </w:rPr>
        <w:t>tj.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Dz.U. z </w:t>
      </w:r>
      <w:r w:rsidR="00912F49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2022 </w:t>
      </w:r>
      <w:r w:rsidR="008B5FD7" w:rsidRPr="00ED7180">
        <w:rPr>
          <w:rFonts w:ascii="Aptos Mono" w:hAnsi="Aptos Mono" w:cs="Times New Roman"/>
          <w:color w:val="7F7F7F" w:themeColor="text1" w:themeTint="80"/>
          <w:sz w:val="20"/>
          <w:szCs w:val="20"/>
        </w:rPr>
        <w:t>r</w:t>
      </w:r>
      <w:r w:rsidR="00912A15" w:rsidRPr="00ED7180">
        <w:rPr>
          <w:rFonts w:ascii="Aptos Mono" w:hAnsi="Aptos Mono" w:cs="Times New Roman"/>
          <w:color w:val="7F7F7F" w:themeColor="text1" w:themeTint="80"/>
          <w:sz w:val="20"/>
          <w:szCs w:val="20"/>
        </w:rPr>
        <w:t>oku</w:t>
      </w:r>
      <w:r w:rsidRPr="00ED7180">
        <w:rPr>
          <w:rFonts w:ascii="Aptos Mono" w:hAnsi="Aptos Mono" w:cs="Times New Roman"/>
          <w:color w:val="7F7F7F" w:themeColor="text1" w:themeTint="80"/>
          <w:sz w:val="20"/>
          <w:szCs w:val="20"/>
        </w:rPr>
        <w:t>,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poz. </w:t>
      </w:r>
      <w:r w:rsidR="00912F49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1634 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ze zm.).</w:t>
      </w:r>
    </w:p>
    <w:bookmarkEnd w:id="0"/>
    <w:p w14:paraId="0DBACB84" w14:textId="330C65BE" w:rsidR="00C85313" w:rsidRPr="00ED7180" w:rsidRDefault="00D216AA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Zgłoszenie może zostać dokonane przez Instytucję za pomocą formularza dostępnego pod następującym </w:t>
      </w:r>
      <w:r w:rsidR="00D850B8" w:rsidRPr="00ED7180">
        <w:rPr>
          <w:rFonts w:ascii="Aptos Mono" w:hAnsi="Aptos Mono" w:cs="Times New Roman"/>
          <w:color w:val="7F7F7F" w:themeColor="text1" w:themeTint="80"/>
          <w:sz w:val="20"/>
          <w:szCs w:val="20"/>
        </w:rPr>
        <w:t>adresem:</w:t>
      </w:r>
      <w:r w:rsidRPr="00ED718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D850B8" w:rsidRPr="00ED718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www.nimit.pl</w:t>
      </w:r>
      <w:r w:rsidRPr="00ED718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.</w:t>
      </w:r>
    </w:p>
    <w:p w14:paraId="049959CA" w14:textId="77777777" w:rsidR="00003B2C" w:rsidRPr="00ED7180" w:rsidRDefault="00003B2C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W Zgłoszeniu Instytucja powinna w szczególności:</w:t>
      </w:r>
    </w:p>
    <w:p w14:paraId="0A164FBC" w14:textId="2C9E7F51" w:rsidR="00003B2C" w:rsidRPr="00ED7180" w:rsidRDefault="00003B2C" w:rsidP="00B32042">
      <w:pPr>
        <w:pStyle w:val="Akapitzlist"/>
        <w:numPr>
          <w:ilvl w:val="0"/>
          <w:numId w:val="27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podać dane identyfikujące Instytucję, określone w formularzu Zgłoszenia;</w:t>
      </w:r>
    </w:p>
    <w:p w14:paraId="57870AC2" w14:textId="186CF983" w:rsidR="00463207" w:rsidRPr="00ED7180" w:rsidRDefault="00463207" w:rsidP="00B32042">
      <w:pPr>
        <w:pStyle w:val="Akapitzlist"/>
        <w:numPr>
          <w:ilvl w:val="0"/>
          <w:numId w:val="27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wskazać osoby uprawnione do reprezentowania Instytucji;</w:t>
      </w:r>
    </w:p>
    <w:p w14:paraId="14FD9F5D" w14:textId="74B3ECA8" w:rsidR="00003B2C" w:rsidRPr="00ED7180" w:rsidRDefault="00003B2C" w:rsidP="00B32042">
      <w:pPr>
        <w:pStyle w:val="Akapitzlist"/>
        <w:numPr>
          <w:ilvl w:val="0"/>
          <w:numId w:val="27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wskazać dane osoby do kontaktu w związku ze Zgłoszeniem oraz udziałem Instytucji w</w:t>
      </w:r>
      <w:r w:rsidR="004D33F5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Programie;</w:t>
      </w:r>
    </w:p>
    <w:p w14:paraId="443875F7" w14:textId="77777777" w:rsidR="00003B2C" w:rsidRPr="00ED7180" w:rsidRDefault="00003B2C" w:rsidP="00B32042">
      <w:pPr>
        <w:pStyle w:val="Akapitzlist"/>
        <w:numPr>
          <w:ilvl w:val="0"/>
          <w:numId w:val="27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określić okres, na jaki Wsparcie ma zostać zapewnione Beneficjentowi;</w:t>
      </w:r>
    </w:p>
    <w:p w14:paraId="45126B88" w14:textId="10A8B553" w:rsidR="00003B2C" w:rsidRPr="00ED7180" w:rsidRDefault="00003B2C" w:rsidP="00B32042">
      <w:pPr>
        <w:pStyle w:val="Akapitzlist"/>
        <w:numPr>
          <w:ilvl w:val="0"/>
          <w:numId w:val="27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wskazać dane identyfikujące Beneficjenta, określone w formularzu Zgłoszenia, w</w:t>
      </w:r>
      <w:r w:rsidR="000E1625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tym jego imię i nazwisko, adres pobytu, adres do korespondencji, numer telefonu, adres e-mail, rodzaj i numer dokumentu tożsamości, wykształcenie</w:t>
      </w:r>
      <w:r w:rsidR="006730C4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Beneficjenta</w:t>
      </w:r>
      <w:r w:rsidR="00463207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oraz PESEL (jeżeli nadano)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;</w:t>
      </w:r>
    </w:p>
    <w:p w14:paraId="6EB42256" w14:textId="712A6760" w:rsidR="00003B2C" w:rsidRPr="00ED7180" w:rsidRDefault="00003B2C" w:rsidP="00B32042">
      <w:pPr>
        <w:pStyle w:val="Akapitzlist"/>
        <w:numPr>
          <w:ilvl w:val="0"/>
          <w:numId w:val="27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przedstawić opis prowadzonej przez Beneficjenta przed 24 lutego 2022 r</w:t>
      </w:r>
      <w:r w:rsidR="004D33F5" w:rsidRPr="00ED7180">
        <w:rPr>
          <w:rFonts w:ascii="Aptos Mono" w:hAnsi="Aptos Mono"/>
          <w:color w:val="7F7F7F" w:themeColor="text1" w:themeTint="80"/>
          <w:sz w:val="20"/>
          <w:szCs w:val="20"/>
        </w:rPr>
        <w:t>oku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działalności artystycznej, naukowej dydaktycznej lub badawczej z dziedziny sztuki</w:t>
      </w:r>
      <w:r w:rsidR="00463207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, </w:t>
      </w:r>
      <w:bookmarkStart w:id="1" w:name="_Hlk126846523"/>
      <w:r w:rsidR="00463207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a nadto - </w:t>
      </w:r>
      <w:bookmarkStart w:id="2" w:name="_Hlk126846866"/>
      <w:r w:rsidR="00463207" w:rsidRPr="00ED7180">
        <w:rPr>
          <w:rFonts w:ascii="Aptos Mono" w:hAnsi="Aptos Mono"/>
          <w:color w:val="7F7F7F" w:themeColor="text1" w:themeTint="80"/>
          <w:sz w:val="20"/>
          <w:szCs w:val="20"/>
        </w:rPr>
        <w:t>jeżeli Beneficjent prowadził działalność artystyczną, naukową, dydaktyczną lub badawczą z</w:t>
      </w:r>
      <w:r w:rsidR="00463207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463207" w:rsidRPr="00ED7180">
        <w:rPr>
          <w:rFonts w:ascii="Aptos Mono" w:hAnsi="Aptos Mono"/>
          <w:color w:val="7F7F7F" w:themeColor="text1" w:themeTint="80"/>
          <w:sz w:val="20"/>
          <w:szCs w:val="20"/>
        </w:rPr>
        <w:t>dziedziny sztuki od 24 lutego 2022 r</w:t>
      </w:r>
      <w:r w:rsidR="004D33F5" w:rsidRPr="00ED7180">
        <w:rPr>
          <w:rFonts w:ascii="Aptos Mono" w:hAnsi="Aptos Mono"/>
          <w:color w:val="7F7F7F" w:themeColor="text1" w:themeTint="80"/>
          <w:sz w:val="20"/>
          <w:szCs w:val="20"/>
        </w:rPr>
        <w:t>oku</w:t>
      </w:r>
      <w:r w:rsidR="00463207" w:rsidRPr="00ED7180">
        <w:rPr>
          <w:rFonts w:ascii="Aptos Mono" w:hAnsi="Aptos Mono"/>
          <w:color w:val="7F7F7F" w:themeColor="text1" w:themeTint="80"/>
          <w:sz w:val="20"/>
          <w:szCs w:val="20"/>
        </w:rPr>
        <w:t>, w tym także na terytorium Rzeczypospolitej Polskiej – również opis takiej działalności</w:t>
      </w:r>
      <w:bookmarkEnd w:id="1"/>
      <w:r w:rsidR="00463207" w:rsidRPr="00ED7180">
        <w:rPr>
          <w:rFonts w:ascii="Aptos Mono" w:hAnsi="Aptos Mono"/>
          <w:color w:val="7F7F7F" w:themeColor="text1" w:themeTint="80"/>
          <w:sz w:val="20"/>
          <w:szCs w:val="20"/>
        </w:rPr>
        <w:t>;</w:t>
      </w:r>
    </w:p>
    <w:bookmarkEnd w:id="2"/>
    <w:p w14:paraId="0F962698" w14:textId="69F9B06E" w:rsidR="00003B2C" w:rsidRPr="00ED7180" w:rsidRDefault="00003B2C" w:rsidP="00B32042">
      <w:pPr>
        <w:pStyle w:val="Akapitzlist"/>
        <w:numPr>
          <w:ilvl w:val="0"/>
          <w:numId w:val="27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przedstawić opis planu i założeń prowadzenia przez Beneficjenta działalności artystycznej, naukowej, dydaktycznej lub badawczej z</w:t>
      </w:r>
      <w:r w:rsidR="00D90862" w:rsidRPr="00ED7180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dziedziny sztuki lub podejmowania przez Beneficjenta rozwoju zawodowego lub artystycznego w</w:t>
      </w:r>
      <w:r w:rsidR="000E1625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okresie uzyskiwan</w:t>
      </w:r>
      <w:r w:rsidR="00A53389" w:rsidRPr="00ED7180">
        <w:rPr>
          <w:rFonts w:ascii="Aptos Mono" w:hAnsi="Aptos Mono"/>
          <w:color w:val="7F7F7F" w:themeColor="text1" w:themeTint="80"/>
          <w:sz w:val="20"/>
          <w:szCs w:val="20"/>
        </w:rPr>
        <w:t>i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a Wsparcia</w:t>
      </w:r>
      <w:r w:rsidR="00734561" w:rsidRPr="00ED7180">
        <w:rPr>
          <w:rFonts w:ascii="Aptos Mono" w:hAnsi="Aptos Mono"/>
          <w:color w:val="7F7F7F" w:themeColor="text1" w:themeTint="80"/>
          <w:sz w:val="20"/>
          <w:szCs w:val="20"/>
        </w:rPr>
        <w:t>;</w:t>
      </w:r>
    </w:p>
    <w:p w14:paraId="6E88F171" w14:textId="4FA18F20" w:rsidR="00734561" w:rsidRPr="00ED7180" w:rsidRDefault="00734561" w:rsidP="00B32042">
      <w:pPr>
        <w:pStyle w:val="Akapitzlist"/>
        <w:numPr>
          <w:ilvl w:val="0"/>
          <w:numId w:val="27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w przypadku ubiegania się o zapewnienie Beneficjentowi </w:t>
      </w:r>
      <w:r w:rsidR="0087503C" w:rsidRPr="00ED7180">
        <w:rPr>
          <w:rFonts w:ascii="Aptos Mono" w:hAnsi="Aptos Mono"/>
          <w:color w:val="7F7F7F" w:themeColor="text1" w:themeTint="80"/>
          <w:sz w:val="20"/>
          <w:szCs w:val="20"/>
        </w:rPr>
        <w:t>W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sparcia za okres przypadający od </w:t>
      </w:r>
      <w:r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1</w:t>
      </w:r>
      <w:r w:rsidR="00824956"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5</w:t>
      </w:r>
      <w:r w:rsidR="00A46622" w:rsidRPr="00ED7180">
        <w:rPr>
          <w:rFonts w:ascii="Aptos Mono" w:hAnsi="Aptos Mono" w:cs="Calibri"/>
          <w:b/>
          <w:bCs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stycznia 202</w:t>
      </w:r>
      <w:r w:rsidR="00D90862"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4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r</w:t>
      </w:r>
      <w:r w:rsidR="00EA48AA" w:rsidRPr="00ED7180">
        <w:rPr>
          <w:rFonts w:ascii="Aptos Mono" w:hAnsi="Aptos Mono"/>
          <w:color w:val="7F7F7F" w:themeColor="text1" w:themeTint="80"/>
          <w:sz w:val="20"/>
          <w:szCs w:val="20"/>
        </w:rPr>
        <w:t>oku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Instytucja przedkłada informację o działalności artystycznej, naukowej, dydaktycznej lub badawczej z dziedziny sztuki lub podejmowaniu przez Beneficjenta rozwoju zawodowego lub artystycznego na terytorium Rzeczypospolitej Polskiej w okresie przypadającym nie później niż od </w:t>
      </w:r>
      <w:r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1</w:t>
      </w:r>
      <w:r w:rsidR="00824956"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5</w:t>
      </w:r>
      <w:r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 xml:space="preserve"> stycznia </w:t>
      </w:r>
      <w:r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lastRenderedPageBreak/>
        <w:t>20</w:t>
      </w:r>
      <w:r w:rsidR="00D90862"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24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r</w:t>
      </w:r>
      <w:r w:rsidR="00EA48AA" w:rsidRPr="00ED7180">
        <w:rPr>
          <w:rFonts w:ascii="Aptos Mono" w:hAnsi="Aptos Mono"/>
          <w:color w:val="7F7F7F" w:themeColor="text1" w:themeTint="80"/>
          <w:sz w:val="20"/>
          <w:szCs w:val="20"/>
        </w:rPr>
        <w:t>oku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do dnia złożenia Wniosku (por. pkt 10 i</w:t>
      </w:r>
      <w:r w:rsidR="00EA48AA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pkt 13 lit. g </w:t>
      </w:r>
      <w:r w:rsidR="00660F88" w:rsidRPr="00ED7180">
        <w:rPr>
          <w:rFonts w:ascii="Aptos Mono" w:hAnsi="Aptos Mono"/>
          <w:color w:val="7F7F7F" w:themeColor="text1" w:themeTint="80"/>
          <w:sz w:val="20"/>
          <w:szCs w:val="20"/>
        </w:rPr>
        <w:t>Ogłoszenia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). </w:t>
      </w:r>
    </w:p>
    <w:p w14:paraId="1D74956C" w14:textId="07E38B78" w:rsidR="00003B2C" w:rsidRPr="00ED7180" w:rsidRDefault="00003B2C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Formularz umożliwia zawarcie w Zgłoszeniu jednego Beneficjenta.</w:t>
      </w:r>
      <w:r w:rsidR="00CF0ED7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Instytucja może złożyć więcej niż jedno Zgłoszenie.</w:t>
      </w:r>
    </w:p>
    <w:p w14:paraId="09C123D2" w14:textId="06A0131B" w:rsidR="00D216AA" w:rsidRPr="00ED7180" w:rsidRDefault="00D216AA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Organizator oceni Zgłoszenia i zwróci się do wybranych Instytucji o</w:t>
      </w:r>
      <w:r w:rsidR="00D90862" w:rsidRPr="00ED7180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zawarcie Porozumienia I, którego wzór stanowi załącznik do Ogłoszenia.</w:t>
      </w:r>
    </w:p>
    <w:p w14:paraId="326C6E89" w14:textId="49DEA5D8" w:rsidR="004B56EB" w:rsidRPr="00ED7180" w:rsidRDefault="004B56EB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W Porozumieniu I określa się w szczególności Beneficjenta uprawnionego do otrzymania danego Wsparcia wraz z okresem, na jaki dane Wsparcie zostanie udzielone danemu Beneficjentowi</w:t>
      </w:r>
      <w:r w:rsidR="006A4DFF" w:rsidRPr="00ED7180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78379CF5" w14:textId="0B890962" w:rsidR="007B3B02" w:rsidRPr="00ED7180" w:rsidRDefault="00003B2C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W ramach Programu dopuszcza się zapewniani</w:t>
      </w:r>
      <w:r w:rsidR="00731704" w:rsidRPr="00ED7180">
        <w:rPr>
          <w:rFonts w:ascii="Aptos Mono" w:hAnsi="Aptos Mono"/>
          <w:color w:val="7F7F7F" w:themeColor="text1" w:themeTint="80"/>
          <w:sz w:val="20"/>
          <w:szCs w:val="20"/>
        </w:rPr>
        <w:t>e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Wsparcia </w:t>
      </w:r>
      <w:r w:rsidR="00F03262" w:rsidRPr="00ED7180">
        <w:rPr>
          <w:rFonts w:ascii="Aptos Mono" w:hAnsi="Aptos Mono"/>
          <w:color w:val="7F7F7F" w:themeColor="text1" w:themeTint="80"/>
          <w:sz w:val="20"/>
          <w:szCs w:val="20"/>
        </w:rPr>
        <w:t>n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a rzecz Beneficjenta</w:t>
      </w:r>
      <w:r w:rsidR="00ED653C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wyłącznie w</w:t>
      </w:r>
      <w:r w:rsidR="006F1468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ED653C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formule </w:t>
      </w:r>
      <w:r w:rsidR="009515C8" w:rsidRPr="00ED7180">
        <w:rPr>
          <w:rFonts w:ascii="Aptos Mono" w:hAnsi="Aptos Mono"/>
          <w:color w:val="7F7F7F" w:themeColor="text1" w:themeTint="80"/>
          <w:sz w:val="20"/>
          <w:szCs w:val="20"/>
        </w:rPr>
        <w:t>Stypendium Twórcze</w:t>
      </w:r>
      <w:r w:rsidR="00ED653C" w:rsidRPr="00ED7180">
        <w:rPr>
          <w:rFonts w:ascii="Aptos Mono" w:hAnsi="Aptos Mono"/>
          <w:color w:val="7F7F7F" w:themeColor="text1" w:themeTint="80"/>
          <w:sz w:val="20"/>
          <w:szCs w:val="20"/>
        </w:rPr>
        <w:t>go</w:t>
      </w:r>
      <w:r w:rsidR="00571FAC" w:rsidRPr="00ED7180">
        <w:rPr>
          <w:rFonts w:ascii="Aptos Mono" w:hAnsi="Aptos Mono"/>
          <w:color w:val="7F7F7F" w:themeColor="text1" w:themeTint="80"/>
          <w:sz w:val="20"/>
          <w:szCs w:val="20"/>
        </w:rPr>
        <w:t>, realizowanego</w:t>
      </w:r>
      <w:r w:rsidR="00ED653C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9515C8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poprzez przekazywanie przez Instytucję Beneficjentowi kwoty pieniężnej </w:t>
      </w:r>
      <w:r w:rsidR="007B3B02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w wysokości </w:t>
      </w:r>
      <w:r w:rsidR="00A675F4" w:rsidRPr="00ED718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4</w:t>
      </w:r>
      <w:r w:rsidR="00896AE3" w:rsidRPr="00ED718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.</w:t>
      </w:r>
      <w:r w:rsidR="00824956" w:rsidRPr="00ED718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0</w:t>
      </w:r>
      <w:r w:rsidR="009B4F2F" w:rsidRPr="00ED718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00</w:t>
      </w:r>
      <w:r w:rsidR="007B3B02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zł na 1</w:t>
      </w:r>
      <w:r w:rsidR="00896AE3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 xml:space="preserve"> </w:t>
      </w:r>
      <w:r w:rsidR="007B3B02" w:rsidRPr="00ED7180">
        <w:rPr>
          <w:rFonts w:ascii="Aptos Mono" w:hAnsi="Aptos Mono"/>
          <w:color w:val="7F7F7F" w:themeColor="text1" w:themeTint="80"/>
          <w:sz w:val="20"/>
          <w:szCs w:val="20"/>
        </w:rPr>
        <w:t>Beneficjenta w okresie 1 miesiąca kalendarzowego</w:t>
      </w:r>
      <w:r w:rsidR="00660F88" w:rsidRPr="00ED7180">
        <w:rPr>
          <w:rFonts w:ascii="Aptos Mono" w:hAnsi="Aptos Mono"/>
          <w:color w:val="7F7F7F" w:themeColor="text1" w:themeTint="80"/>
          <w:sz w:val="20"/>
          <w:szCs w:val="20"/>
        </w:rPr>
        <w:t>, z</w:t>
      </w:r>
      <w:r w:rsidR="00896AE3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731704" w:rsidRPr="00ED7180">
        <w:rPr>
          <w:rFonts w:ascii="Aptos Mono" w:hAnsi="Aptos Mono"/>
          <w:color w:val="7F7F7F" w:themeColor="text1" w:themeTint="80"/>
          <w:sz w:val="20"/>
          <w:szCs w:val="20"/>
        </w:rPr>
        <w:t>zastrzeżeniem</w:t>
      </w:r>
      <w:r w:rsidR="004844AA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660F88" w:rsidRPr="00ED7180">
        <w:rPr>
          <w:rFonts w:ascii="Aptos Mono" w:hAnsi="Aptos Mono"/>
          <w:color w:val="7F7F7F" w:themeColor="text1" w:themeTint="80"/>
          <w:sz w:val="20"/>
          <w:szCs w:val="20"/>
        </w:rPr>
        <w:t>sytuacji, o której mowa w pkt 10 i pkt 13 lit. g Ogłoszenia.</w:t>
      </w:r>
    </w:p>
    <w:p w14:paraId="7622A272" w14:textId="7B0F5D3F" w:rsidR="00A06867" w:rsidRPr="00ED7180" w:rsidRDefault="0090516B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Na podstawie Ogłoszenia, Instytucja może wnioskować o objęcie Wsparciem Beneficjenta </w:t>
      </w:r>
      <w:r w:rsidR="00824956"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w</w:t>
      </w:r>
      <w:r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 xml:space="preserve"> okres</w:t>
      </w:r>
      <w:r w:rsidR="00824956"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ie</w:t>
      </w:r>
      <w:r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 xml:space="preserve"> </w:t>
      </w:r>
      <w:r w:rsidR="00824956"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od 15 stycznia 2024 roku</w:t>
      </w:r>
      <w:r w:rsidR="00824956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 xml:space="preserve">do </w:t>
      </w:r>
      <w:r w:rsidR="00824956" w:rsidRPr="00ED718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29</w:t>
      </w:r>
      <w:r w:rsidR="00893A22" w:rsidRPr="00ED718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="00824956" w:rsidRPr="00ED718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lutego</w:t>
      </w:r>
      <w:r w:rsidR="009E6146"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 xml:space="preserve"> </w:t>
      </w:r>
      <w:r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202</w:t>
      </w:r>
      <w:r w:rsidR="00D90862"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4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r</w:t>
      </w:r>
      <w:r w:rsidR="00896AE3" w:rsidRPr="00ED7180">
        <w:rPr>
          <w:rFonts w:ascii="Aptos Mono" w:hAnsi="Aptos Mono"/>
          <w:color w:val="7F7F7F" w:themeColor="text1" w:themeTint="80"/>
          <w:sz w:val="20"/>
          <w:szCs w:val="20"/>
        </w:rPr>
        <w:t>oku</w:t>
      </w:r>
      <w:r w:rsidR="00FF543F" w:rsidRPr="00ED7180">
        <w:rPr>
          <w:rFonts w:ascii="Aptos Mono" w:hAnsi="Aptos Mono" w:cs="Times New Roman"/>
          <w:color w:val="7F7F7F" w:themeColor="text1" w:themeTint="80"/>
          <w:sz w:val="20"/>
          <w:szCs w:val="20"/>
        </w:rPr>
        <w:t>, a</w:t>
      </w:r>
      <w:r w:rsidR="00896AE3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FF543F" w:rsidRPr="00ED718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odnośnie do Beneficjentów prowadzących </w:t>
      </w:r>
      <w:r w:rsidR="00FF543F" w:rsidRPr="00ED7180">
        <w:rPr>
          <w:rFonts w:ascii="Aptos Mono" w:hAnsi="Aptos Mono"/>
          <w:color w:val="7F7F7F" w:themeColor="text1" w:themeTint="80"/>
          <w:sz w:val="20"/>
          <w:szCs w:val="20"/>
        </w:rPr>
        <w:t>działalność artystyczną, naukową, dydaktyczną lub badawczą z</w:t>
      </w:r>
      <w:r w:rsidR="00FF543F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FF543F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dziedziny sztuki </w:t>
      </w:r>
      <w:r w:rsidR="00734561" w:rsidRPr="00ED7180">
        <w:rPr>
          <w:rFonts w:ascii="Aptos Mono" w:hAnsi="Aptos Mono"/>
          <w:color w:val="7F7F7F" w:themeColor="text1" w:themeTint="80"/>
          <w:sz w:val="20"/>
          <w:szCs w:val="20"/>
        </w:rPr>
        <w:t>lub podejmujących w tym okresie rozwój zawodowy lub artystyczny</w:t>
      </w:r>
      <w:r w:rsidR="00FF543F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734561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na terytorium Rzeczypospolitej Polskiej </w:t>
      </w:r>
      <w:r w:rsidR="00FF543F" w:rsidRPr="00ED7180">
        <w:rPr>
          <w:rFonts w:ascii="Aptos Mono" w:hAnsi="Aptos Mono"/>
          <w:color w:val="7F7F7F" w:themeColor="text1" w:themeTint="80"/>
          <w:sz w:val="20"/>
          <w:szCs w:val="20"/>
        </w:rPr>
        <w:t>nie później niż od 1</w:t>
      </w:r>
      <w:r w:rsidR="00824956" w:rsidRPr="00ED7180">
        <w:rPr>
          <w:rFonts w:ascii="Aptos Mono" w:hAnsi="Aptos Mono"/>
          <w:color w:val="7F7F7F" w:themeColor="text1" w:themeTint="80"/>
          <w:sz w:val="20"/>
          <w:szCs w:val="20"/>
        </w:rPr>
        <w:t>5</w:t>
      </w:r>
      <w:r w:rsidR="00FF543F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stycznia 202</w:t>
      </w:r>
      <w:r w:rsidR="00D90862" w:rsidRPr="00ED7180">
        <w:rPr>
          <w:rFonts w:ascii="Aptos Mono" w:hAnsi="Aptos Mono"/>
          <w:color w:val="7F7F7F" w:themeColor="text1" w:themeTint="80"/>
          <w:sz w:val="20"/>
          <w:szCs w:val="20"/>
        </w:rPr>
        <w:t>4</w:t>
      </w:r>
      <w:r w:rsidR="00FF543F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r</w:t>
      </w:r>
      <w:r w:rsidR="00896AE3" w:rsidRPr="00ED7180">
        <w:rPr>
          <w:rFonts w:ascii="Aptos Mono" w:hAnsi="Aptos Mono"/>
          <w:color w:val="7F7F7F" w:themeColor="text1" w:themeTint="80"/>
          <w:sz w:val="20"/>
          <w:szCs w:val="20"/>
        </w:rPr>
        <w:t>oku</w:t>
      </w:r>
      <w:r w:rsidR="00FF543F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, </w:t>
      </w:r>
      <w:r w:rsidR="0001369D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którzy w tym okresie spełniali kryteria podmiotowe otrzymywania Wsparcia, </w:t>
      </w:r>
      <w:r w:rsidR="00FF543F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dopuszcza się wnioskowanie o objęcie Beneficjenta </w:t>
      </w:r>
      <w:r w:rsidR="00660F88" w:rsidRPr="00ED7180">
        <w:rPr>
          <w:rFonts w:ascii="Aptos Mono" w:hAnsi="Aptos Mono"/>
          <w:color w:val="7F7F7F" w:themeColor="text1" w:themeTint="80"/>
          <w:sz w:val="20"/>
          <w:szCs w:val="20"/>
        </w:rPr>
        <w:t>W</w:t>
      </w:r>
      <w:r w:rsidR="00FF543F" w:rsidRPr="00ED7180">
        <w:rPr>
          <w:rFonts w:ascii="Aptos Mono" w:hAnsi="Aptos Mono"/>
          <w:color w:val="7F7F7F" w:themeColor="text1" w:themeTint="80"/>
          <w:sz w:val="20"/>
          <w:szCs w:val="20"/>
        </w:rPr>
        <w:t>sparciem począwszy od 1</w:t>
      </w:r>
      <w:r w:rsidR="00824956" w:rsidRPr="00ED7180">
        <w:rPr>
          <w:rFonts w:ascii="Aptos Mono" w:hAnsi="Aptos Mono"/>
          <w:color w:val="7F7F7F" w:themeColor="text1" w:themeTint="80"/>
          <w:sz w:val="20"/>
          <w:szCs w:val="20"/>
        </w:rPr>
        <w:t>5</w:t>
      </w:r>
      <w:r w:rsidR="00FF543F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stycznia 202</w:t>
      </w:r>
      <w:r w:rsidR="00D90862" w:rsidRPr="00ED7180">
        <w:rPr>
          <w:rFonts w:ascii="Aptos Mono" w:hAnsi="Aptos Mono"/>
          <w:color w:val="7F7F7F" w:themeColor="text1" w:themeTint="80"/>
          <w:sz w:val="20"/>
          <w:szCs w:val="20"/>
        </w:rPr>
        <w:t>4</w:t>
      </w:r>
      <w:r w:rsidR="00FF543F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r</w:t>
      </w:r>
      <w:r w:rsidR="009134A0" w:rsidRPr="00ED7180">
        <w:rPr>
          <w:rFonts w:ascii="Aptos Mono" w:hAnsi="Aptos Mono"/>
          <w:color w:val="7F7F7F" w:themeColor="text1" w:themeTint="80"/>
          <w:sz w:val="20"/>
          <w:szCs w:val="20"/>
        </w:rPr>
        <w:t>oku.</w:t>
      </w:r>
    </w:p>
    <w:p w14:paraId="3F8BB2BC" w14:textId="07A40DA6" w:rsidR="00A06867" w:rsidRPr="00ED7180" w:rsidRDefault="00A06867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Beneficjent może otrzymywać Wsparcie za pośrednictwem jednej </w:t>
      </w:r>
      <w:r w:rsidR="006A4DFF" w:rsidRPr="00ED7180">
        <w:rPr>
          <w:rFonts w:ascii="Aptos Mono" w:hAnsi="Aptos Mono"/>
          <w:color w:val="7F7F7F" w:themeColor="text1" w:themeTint="80"/>
          <w:sz w:val="20"/>
          <w:szCs w:val="20"/>
        </w:rPr>
        <w:t>I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nstytucji w danym czasie, w</w:t>
      </w:r>
      <w:r w:rsidR="00C07B7C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okresie obowiązywania Programu; nie wyklucza się przedłużenia okresu udzielania Wsparcia na rzecz danego Beneficjenta w</w:t>
      </w:r>
      <w:r w:rsidR="00B32042" w:rsidRPr="00ED7180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okresie obowiązywania Programu lub udzielenia Beneficjentowi Wsparcia za pośrednictwem kolejnej Instytucji, o ile Beneficjent nie otrzymuje Wsparcia z więcej niż jednego źródła w tym samym czasie, w okresie obowiązywania Programu.</w:t>
      </w:r>
    </w:p>
    <w:p w14:paraId="0A256479" w14:textId="2FA77BFF" w:rsidR="00C725F9" w:rsidRPr="00ED7180" w:rsidRDefault="0090516B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Instytucja</w:t>
      </w:r>
      <w:r w:rsidR="006A4DFF" w:rsidRPr="00ED7180">
        <w:rPr>
          <w:rFonts w:ascii="Aptos Mono" w:hAnsi="Aptos Mono"/>
          <w:color w:val="7F7F7F" w:themeColor="text1" w:themeTint="80"/>
          <w:sz w:val="20"/>
          <w:szCs w:val="20"/>
        </w:rPr>
        <w:t>, która zapewnia Wsparcie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jest uprawniona do wnioskowania </w:t>
      </w:r>
      <w:r w:rsidR="006329CC" w:rsidRPr="00ED7180">
        <w:rPr>
          <w:rFonts w:ascii="Aptos Mono" w:hAnsi="Aptos Mono"/>
          <w:color w:val="7F7F7F" w:themeColor="text1" w:themeTint="80"/>
          <w:sz w:val="20"/>
          <w:szCs w:val="20"/>
        </w:rPr>
        <w:t>w</w:t>
      </w:r>
      <w:r w:rsidR="00D90862" w:rsidRPr="00ED7180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6329CC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Zgłoszeniu 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o</w:t>
      </w:r>
      <w:r w:rsidR="00C07B7C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udzielenie takiej Instytucji zwrotu kosztów</w:t>
      </w:r>
      <w:r w:rsidR="005C0A2E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zapewniania Beneficjentom pomocy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, na warunkach określonych w</w:t>
      </w:r>
      <w:r w:rsidR="006F1A2D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Regulaminie, przy czym w takim przypadku maksymalny</w:t>
      </w:r>
      <w:r w:rsidR="00571FAC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zwrot kosztów na rzecz Instytucji Organizator określa na kwotę </w:t>
      </w:r>
      <w:r w:rsidR="00A675F4" w:rsidRPr="00ED718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30</w:t>
      </w:r>
      <w:r w:rsidR="007B19CD" w:rsidRPr="00ED718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0</w:t>
      </w:r>
      <w:r w:rsidR="007A2F7C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zł na każdego Beneficjenta,</w:t>
      </w:r>
      <w:r w:rsidR="00C725F9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objętego Wnioskiem zaakceptowanym przez Organizatora,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któremu Instytucja zapewnia Wsparcie</w:t>
      </w:r>
      <w:r w:rsidR="00E43704" w:rsidRPr="00ED718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- na 1 miesiąc kalendarzowy</w:t>
      </w:r>
      <w:r w:rsidR="00660F88" w:rsidRPr="00ED718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, z tym zastrzeżeniem, że dopuszcza się możliwość udzielenia zwrotu Instytucji tych kosztów, </w:t>
      </w:r>
      <w:r w:rsidR="00660F88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poniesionych </w:t>
      </w:r>
      <w:r w:rsidR="00731704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przez Instytucję </w:t>
      </w:r>
      <w:r w:rsidR="00660F88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począwszy od </w:t>
      </w:r>
      <w:r w:rsidR="00660F88"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1</w:t>
      </w:r>
      <w:r w:rsidR="00824956"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5</w:t>
      </w:r>
      <w:r w:rsidR="00660F88"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 xml:space="preserve"> stycznia 202</w:t>
      </w:r>
      <w:r w:rsidR="00D90862"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4</w:t>
      </w:r>
      <w:r w:rsidR="00660F88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r</w:t>
      </w:r>
      <w:r w:rsidR="007B19CD" w:rsidRPr="00ED7180">
        <w:rPr>
          <w:rFonts w:ascii="Aptos Mono" w:hAnsi="Aptos Mono"/>
          <w:color w:val="7F7F7F" w:themeColor="text1" w:themeTint="80"/>
          <w:sz w:val="20"/>
          <w:szCs w:val="20"/>
        </w:rPr>
        <w:t>oku</w:t>
      </w:r>
      <w:r w:rsidR="00660F88" w:rsidRPr="00ED7180">
        <w:rPr>
          <w:rFonts w:ascii="Aptos Mono" w:hAnsi="Aptos Mono" w:cs="Times New Roman"/>
          <w:color w:val="7F7F7F" w:themeColor="text1" w:themeTint="80"/>
          <w:sz w:val="20"/>
          <w:szCs w:val="20"/>
        </w:rPr>
        <w:t>, w</w:t>
      </w:r>
      <w:r w:rsidR="00D90862" w:rsidRPr="00ED7180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="00660F88" w:rsidRPr="00ED718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sytuacji, o której mowa w </w:t>
      </w:r>
      <w:r w:rsidR="00660F88" w:rsidRPr="00ED7180">
        <w:rPr>
          <w:rFonts w:ascii="Aptos Mono" w:hAnsi="Aptos Mono"/>
          <w:color w:val="7F7F7F" w:themeColor="text1" w:themeTint="80"/>
          <w:sz w:val="20"/>
          <w:szCs w:val="20"/>
        </w:rPr>
        <w:t>pkt 10 i pkt 13 lit. g Ogłoszenia</w:t>
      </w:r>
      <w:r w:rsidR="00E43704" w:rsidRPr="00ED7180">
        <w:rPr>
          <w:rFonts w:ascii="Aptos Mono" w:hAnsi="Aptos Mono" w:cs="Times New Roman"/>
          <w:color w:val="7F7F7F" w:themeColor="text1" w:themeTint="80"/>
          <w:sz w:val="20"/>
          <w:szCs w:val="20"/>
        </w:rPr>
        <w:t>.</w:t>
      </w:r>
      <w:r w:rsidR="00097430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0D2E4B" w:rsidRPr="00ED7180">
        <w:rPr>
          <w:rFonts w:ascii="Aptos Mono" w:hAnsi="Aptos Mono"/>
          <w:color w:val="7F7F7F" w:themeColor="text1" w:themeTint="80"/>
          <w:sz w:val="20"/>
          <w:szCs w:val="20"/>
        </w:rPr>
        <w:t>P</w:t>
      </w:r>
      <w:r w:rsidR="00097430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rzy </w:t>
      </w:r>
      <w:r w:rsidR="00C725F9" w:rsidRPr="00ED7180">
        <w:rPr>
          <w:rFonts w:ascii="Aptos Mono" w:hAnsi="Aptos Mono"/>
          <w:color w:val="7F7F7F" w:themeColor="text1" w:themeTint="80"/>
          <w:sz w:val="20"/>
          <w:szCs w:val="20"/>
        </w:rPr>
        <w:t>ustalaniu wysokości zwrotu kosztów na rzecz Instytucji uwzględnia się wszystkich Beneficjentów, którym Instytucja zapewnia Wsparcie, zgodnie z</w:t>
      </w:r>
      <w:r w:rsidR="0052112D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C725F9" w:rsidRPr="00ED7180">
        <w:rPr>
          <w:rFonts w:ascii="Aptos Mono" w:hAnsi="Aptos Mono"/>
          <w:color w:val="7F7F7F" w:themeColor="text1" w:themeTint="80"/>
          <w:sz w:val="20"/>
          <w:szCs w:val="20"/>
        </w:rPr>
        <w:t>warunkami Programu.</w:t>
      </w:r>
    </w:p>
    <w:p w14:paraId="5A714D63" w14:textId="3D77BFE9" w:rsidR="00C725F9" w:rsidRPr="00ED7180" w:rsidRDefault="00C725F9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Kryteria udzielenia Wsparcia:</w:t>
      </w:r>
    </w:p>
    <w:p w14:paraId="6C359FC2" w14:textId="7606F763" w:rsidR="00C725F9" w:rsidRPr="00ED7180" w:rsidRDefault="00C725F9" w:rsidP="00B32042">
      <w:pPr>
        <w:pStyle w:val="Akapitzlist"/>
        <w:numPr>
          <w:ilvl w:val="0"/>
          <w:numId w:val="26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Wsparcie może zostać zapewnione wyłącznie pełnoletniemu obywatelowi Ukrainy,</w:t>
      </w:r>
      <w:r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o</w:t>
      </w:r>
      <w:r w:rsidR="00C07B7C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którym mowa w art. 1 ust. 1 ustawy z 12 marca 2022 r</w:t>
      </w:r>
      <w:r w:rsidR="000E2A65" w:rsidRPr="00ED7180">
        <w:rPr>
          <w:rFonts w:ascii="Aptos Mono" w:hAnsi="Aptos Mono"/>
          <w:color w:val="7F7F7F" w:themeColor="text1" w:themeTint="80"/>
          <w:sz w:val="20"/>
          <w:szCs w:val="20"/>
        </w:rPr>
        <w:t>oku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o pomocy obywatelom Ukrainy w związku z</w:t>
      </w:r>
      <w:r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konfliktem zbrojnym na terytorium tego państwa (Dz.U. z</w:t>
      </w:r>
      <w:r w:rsidR="00C07B7C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571FAC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2023 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r</w:t>
      </w:r>
      <w:r w:rsidR="000E2A65" w:rsidRPr="00ED7180">
        <w:rPr>
          <w:rFonts w:ascii="Aptos Mono" w:hAnsi="Aptos Mono"/>
          <w:color w:val="7F7F7F" w:themeColor="text1" w:themeTint="80"/>
          <w:sz w:val="20"/>
          <w:szCs w:val="20"/>
        </w:rPr>
        <w:t>oku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, poz. </w:t>
      </w:r>
      <w:r w:rsidR="00571FAC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103 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ze zm.), prowadzącemu lub zamierzającemu prowadzić na terytorium Rzeczypospolitej Polskiej działalność artystyczną, naukową, 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lastRenderedPageBreak/>
        <w:t>dydaktyczną lub badawczą z</w:t>
      </w:r>
      <w:r w:rsidR="00C07B7C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dziedziny sztuki, podejmować rozwój zawodowy lub artystyczny;</w:t>
      </w:r>
    </w:p>
    <w:p w14:paraId="7C2C8742" w14:textId="1930144B" w:rsidR="00572F73" w:rsidRPr="00ED7180" w:rsidRDefault="00572F73" w:rsidP="00B32042">
      <w:pPr>
        <w:pStyle w:val="Akapitzlist"/>
        <w:numPr>
          <w:ilvl w:val="0"/>
          <w:numId w:val="26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Wsparcie może zostać zapewnione Beneficjentowi wyłącznie przez uprawnioną Instytucję, z</w:t>
      </w:r>
      <w:r w:rsidR="00C07B7C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którą Organizator zawarł Porozumienie I, w wyniku pozytywnej oceny </w:t>
      </w:r>
      <w:r w:rsidR="00311449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dokonanej przez Organizatora odnośnie do 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Zgłoszenia </w:t>
      </w:r>
      <w:r w:rsidR="00311449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złożonego 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przez taką Instytucję;</w:t>
      </w:r>
    </w:p>
    <w:p w14:paraId="609DBF52" w14:textId="314F2229" w:rsidR="00572F73" w:rsidRPr="00ED7180" w:rsidRDefault="00572F73" w:rsidP="00B32042">
      <w:pPr>
        <w:pStyle w:val="Akapitzlist"/>
        <w:numPr>
          <w:ilvl w:val="0"/>
          <w:numId w:val="26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Wsparcie może zostać zapewnione Beneficjentowi </w:t>
      </w:r>
      <w:r w:rsidR="00197F29" w:rsidRPr="00ED7180">
        <w:rPr>
          <w:rFonts w:ascii="Aptos Mono" w:hAnsi="Aptos Mono"/>
          <w:color w:val="7F7F7F" w:themeColor="text1" w:themeTint="80"/>
          <w:sz w:val="20"/>
          <w:szCs w:val="20"/>
        </w:rPr>
        <w:t>określonemu w</w:t>
      </w:r>
      <w:r w:rsidR="006F1A2D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97F29" w:rsidRPr="00ED7180">
        <w:rPr>
          <w:rFonts w:ascii="Aptos Mono" w:hAnsi="Aptos Mono"/>
          <w:color w:val="7F7F7F" w:themeColor="text1" w:themeTint="80"/>
          <w:sz w:val="20"/>
          <w:szCs w:val="20"/>
        </w:rPr>
        <w:t>Porozumieniu</w:t>
      </w:r>
      <w:r w:rsidR="006F1A2D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97F29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I </w:t>
      </w:r>
      <w:r w:rsidR="00ED2E0C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wyłącznie 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na podstawie Porozumienia II, zawartego przez Instytucję z Beneficjentem</w:t>
      </w:r>
      <w:r w:rsidR="00197F29" w:rsidRPr="00ED7180">
        <w:rPr>
          <w:rFonts w:ascii="Aptos Mono" w:hAnsi="Aptos Mono"/>
          <w:color w:val="7F7F7F" w:themeColor="text1" w:themeTint="80"/>
          <w:sz w:val="20"/>
          <w:szCs w:val="20"/>
        </w:rPr>
        <w:t>, a także wyłącznie w</w:t>
      </w:r>
      <w:r w:rsidR="00B75DCE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97F29" w:rsidRPr="00ED7180">
        <w:rPr>
          <w:rFonts w:ascii="Aptos Mono" w:hAnsi="Aptos Mono"/>
          <w:color w:val="7F7F7F" w:themeColor="text1" w:themeTint="80"/>
          <w:sz w:val="20"/>
          <w:szCs w:val="20"/>
        </w:rPr>
        <w:t>okresie określonym w</w:t>
      </w:r>
      <w:r w:rsidR="006F1A2D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97F29" w:rsidRPr="00ED7180">
        <w:rPr>
          <w:rFonts w:ascii="Aptos Mono" w:hAnsi="Aptos Mono"/>
          <w:color w:val="7F7F7F" w:themeColor="text1" w:themeTint="80"/>
          <w:sz w:val="20"/>
          <w:szCs w:val="20"/>
        </w:rPr>
        <w:t>Porozumieniu I</w:t>
      </w:r>
      <w:r w:rsidR="006329CC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i Porozumieniu II</w:t>
      </w:r>
      <w:r w:rsidR="00197F29" w:rsidRPr="00ED7180">
        <w:rPr>
          <w:rFonts w:ascii="Aptos Mono" w:hAnsi="Aptos Mono"/>
          <w:color w:val="7F7F7F" w:themeColor="text1" w:themeTint="80"/>
          <w:sz w:val="20"/>
          <w:szCs w:val="20"/>
        </w:rPr>
        <w:t>, do wysokości i na warunkach określonych w Ogłoszeniu</w:t>
      </w:r>
      <w:r w:rsidR="006329CC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i Regulaminie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;</w:t>
      </w:r>
    </w:p>
    <w:p w14:paraId="1B12D190" w14:textId="58ECD78B" w:rsidR="00C725F9" w:rsidRPr="00ED7180" w:rsidRDefault="00C725F9" w:rsidP="00B32042">
      <w:pPr>
        <w:pStyle w:val="Akapitzlist"/>
        <w:numPr>
          <w:ilvl w:val="0"/>
          <w:numId w:val="26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Prowadzenie </w:t>
      </w:r>
      <w:r w:rsidR="00572F73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przez Beneficjenta 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na terytorium Rzeczypospolitej Polskiej działalności artystycznej, naukowej, dydaktycznej lub badawczej z dziedziny sztuki</w:t>
      </w:r>
      <w:r w:rsidR="00ED2E0C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lub </w:t>
      </w:r>
      <w:r w:rsidR="00395841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podejmowanie </w:t>
      </w:r>
      <w:r w:rsidR="00ED2E0C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przez Beneficjenta 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rozw</w:t>
      </w:r>
      <w:r w:rsidR="00395841" w:rsidRPr="00ED7180">
        <w:rPr>
          <w:rFonts w:ascii="Aptos Mono" w:hAnsi="Aptos Mono"/>
          <w:color w:val="7F7F7F" w:themeColor="text1" w:themeTint="80"/>
          <w:sz w:val="20"/>
          <w:szCs w:val="20"/>
        </w:rPr>
        <w:t>oju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zawodow</w:t>
      </w:r>
      <w:r w:rsidR="00395841" w:rsidRPr="00ED7180">
        <w:rPr>
          <w:rFonts w:ascii="Aptos Mono" w:hAnsi="Aptos Mono"/>
          <w:color w:val="7F7F7F" w:themeColor="text1" w:themeTint="80"/>
          <w:sz w:val="20"/>
          <w:szCs w:val="20"/>
        </w:rPr>
        <w:t>ego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lub artystyczn</w:t>
      </w:r>
      <w:r w:rsidR="00395841" w:rsidRPr="00ED7180">
        <w:rPr>
          <w:rFonts w:ascii="Aptos Mono" w:hAnsi="Aptos Mono"/>
          <w:color w:val="7F7F7F" w:themeColor="text1" w:themeTint="80"/>
          <w:sz w:val="20"/>
          <w:szCs w:val="20"/>
        </w:rPr>
        <w:t>ego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musi </w:t>
      </w:r>
      <w:r w:rsidR="00395841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dotyczyć całego 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okres</w:t>
      </w:r>
      <w:r w:rsidR="00395841" w:rsidRPr="00ED7180">
        <w:rPr>
          <w:rFonts w:ascii="Aptos Mono" w:hAnsi="Aptos Mono"/>
          <w:color w:val="7F7F7F" w:themeColor="text1" w:themeTint="80"/>
          <w:sz w:val="20"/>
          <w:szCs w:val="20"/>
        </w:rPr>
        <w:t>u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otrzymywania Wsparcia</w:t>
      </w:r>
      <w:r w:rsidR="00395841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przez Beneficjenta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;</w:t>
      </w:r>
    </w:p>
    <w:p w14:paraId="056651FC" w14:textId="3109F4D8" w:rsidR="00295E2F" w:rsidRPr="00ED7180" w:rsidRDefault="00295E2F" w:rsidP="00B32042">
      <w:pPr>
        <w:pStyle w:val="Akapitzlist"/>
        <w:numPr>
          <w:ilvl w:val="0"/>
          <w:numId w:val="26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Warunkiem objęcia Beneficjenta Wsparciem jest prowadzenie przez Beneficjenta przed 24</w:t>
      </w:r>
      <w:r w:rsidR="00B75DCE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lutego 2022 r</w:t>
      </w:r>
      <w:r w:rsidR="00B75DCE" w:rsidRPr="00ED7180">
        <w:rPr>
          <w:rFonts w:ascii="Aptos Mono" w:hAnsi="Aptos Mono"/>
          <w:color w:val="7F7F7F" w:themeColor="text1" w:themeTint="80"/>
          <w:sz w:val="20"/>
          <w:szCs w:val="20"/>
        </w:rPr>
        <w:t>oku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działalności artystycznej, naukowej, dydaktycznej lub badawczej z</w:t>
      </w:r>
      <w:r w:rsidR="00C07B7C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dziedziny sztuki</w:t>
      </w:r>
      <w:r w:rsidR="00B0104E" w:rsidRPr="00ED7180">
        <w:rPr>
          <w:rFonts w:ascii="Aptos Mono" w:hAnsi="Aptos Mono"/>
          <w:color w:val="7F7F7F" w:themeColor="text1" w:themeTint="80"/>
          <w:sz w:val="20"/>
          <w:szCs w:val="20"/>
        </w:rPr>
        <w:t>,</w:t>
      </w:r>
      <w:r w:rsidR="00311449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w tym w</w:t>
      </w:r>
      <w:r w:rsidR="00D90862" w:rsidRPr="00ED7180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311449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szczególności, ale nie wyłącznie – posiadanie przez Beneficjenta kierunkowego wykształcenia lub prowadzenie przez Beneficjenta działalności gospodarczej lub zawodowej z tej dziedziny, </w:t>
      </w:r>
      <w:r w:rsidR="00B0104E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wykazanie tej okoliczności </w:t>
      </w:r>
      <w:r w:rsidR="000C4CC1" w:rsidRPr="00ED7180">
        <w:rPr>
          <w:rFonts w:ascii="Aptos Mono" w:hAnsi="Aptos Mono"/>
          <w:color w:val="7F7F7F" w:themeColor="text1" w:themeTint="80"/>
          <w:sz w:val="20"/>
          <w:szCs w:val="20"/>
        </w:rPr>
        <w:t>w drodze oświadczenia składanego przez Instytucję w Zgłoszeniu</w:t>
      </w:r>
      <w:r w:rsidR="00311449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oraz</w:t>
      </w:r>
      <w:r w:rsidR="00395841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dokonanie pozytywnej oceny </w:t>
      </w:r>
      <w:r w:rsidR="00B0104E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i zaakceptowanie tej okoliczności przez </w:t>
      </w:r>
      <w:r w:rsidR="00572F73" w:rsidRPr="00ED7180">
        <w:rPr>
          <w:rFonts w:ascii="Aptos Mono" w:hAnsi="Aptos Mono"/>
          <w:color w:val="7F7F7F" w:themeColor="text1" w:themeTint="80"/>
          <w:sz w:val="20"/>
          <w:szCs w:val="20"/>
        </w:rPr>
        <w:t>Organizatora</w:t>
      </w:r>
      <w:r w:rsidR="00B0104E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po złożeniu </w:t>
      </w:r>
      <w:r w:rsidR="000C4CC1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Zgłoszenia </w:t>
      </w:r>
      <w:r w:rsidR="00B0104E" w:rsidRPr="00ED7180">
        <w:rPr>
          <w:rFonts w:ascii="Aptos Mono" w:hAnsi="Aptos Mono"/>
          <w:color w:val="7F7F7F" w:themeColor="text1" w:themeTint="80"/>
          <w:sz w:val="20"/>
          <w:szCs w:val="20"/>
        </w:rPr>
        <w:t>przez Instytucję</w:t>
      </w:r>
      <w:r w:rsidR="00311449" w:rsidRPr="00ED7180">
        <w:rPr>
          <w:rFonts w:ascii="Aptos Mono" w:hAnsi="Aptos Mono"/>
          <w:color w:val="7F7F7F" w:themeColor="text1" w:themeTint="80"/>
          <w:sz w:val="20"/>
          <w:szCs w:val="20"/>
        </w:rPr>
        <w:t>;</w:t>
      </w:r>
    </w:p>
    <w:p w14:paraId="58085863" w14:textId="5B5DF996" w:rsidR="00311449" w:rsidRPr="00ED7180" w:rsidRDefault="00311449" w:rsidP="00B32042">
      <w:pPr>
        <w:pStyle w:val="Akapitzlist"/>
        <w:numPr>
          <w:ilvl w:val="0"/>
          <w:numId w:val="26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Warunkiem objęcia Beneficjenta Wsparciem jest dokonanie pozytywnej oceny i</w:t>
      </w:r>
      <w:r w:rsidR="001D44DE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zaakceptowani</w:t>
      </w:r>
      <w:r w:rsidR="002326BD" w:rsidRPr="00ED7180">
        <w:rPr>
          <w:rFonts w:ascii="Aptos Mono" w:hAnsi="Aptos Mono"/>
          <w:color w:val="7F7F7F" w:themeColor="text1" w:themeTint="80"/>
          <w:sz w:val="20"/>
          <w:szCs w:val="20"/>
        </w:rPr>
        <w:t>e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przez Organizatora założeń oraz planu prowadzenia przez Beneficjenta </w:t>
      </w:r>
      <w:r w:rsidR="002326BD" w:rsidRPr="00ED7180">
        <w:rPr>
          <w:rFonts w:ascii="Aptos Mono" w:hAnsi="Aptos Mono"/>
          <w:color w:val="7F7F7F" w:themeColor="text1" w:themeTint="80"/>
          <w:sz w:val="20"/>
          <w:szCs w:val="20"/>
        </w:rPr>
        <w:t>działalności artystycznej, naukowej, dydaktycznej lub badawczej z</w:t>
      </w:r>
      <w:r w:rsidR="001D44DE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2326BD" w:rsidRPr="00ED7180">
        <w:rPr>
          <w:rFonts w:ascii="Aptos Mono" w:hAnsi="Aptos Mono"/>
          <w:color w:val="7F7F7F" w:themeColor="text1" w:themeTint="80"/>
          <w:sz w:val="20"/>
          <w:szCs w:val="20"/>
        </w:rPr>
        <w:t>dziedziny sztuki lub podejmowania przez Beneficjenta rozwoju zawodowego lub artystycznego w okresie</w:t>
      </w:r>
      <w:r w:rsidR="00497EA6" w:rsidRPr="00ED7180">
        <w:rPr>
          <w:rFonts w:ascii="Aptos Mono" w:hAnsi="Aptos Mono"/>
          <w:color w:val="7F7F7F" w:themeColor="text1" w:themeTint="80"/>
          <w:sz w:val="20"/>
          <w:szCs w:val="20"/>
        </w:rPr>
        <w:t>, w</w:t>
      </w:r>
      <w:r w:rsidR="00C07B7C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497EA6" w:rsidRPr="00ED7180">
        <w:rPr>
          <w:rFonts w:ascii="Aptos Mono" w:hAnsi="Aptos Mono"/>
          <w:color w:val="7F7F7F" w:themeColor="text1" w:themeTint="80"/>
          <w:sz w:val="20"/>
          <w:szCs w:val="20"/>
        </w:rPr>
        <w:t>jakim Beneficjentowi ma być zapewnione Wsparcie,</w:t>
      </w:r>
      <w:r w:rsidR="002326BD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wskazanym w</w:t>
      </w:r>
      <w:r w:rsidR="00B32042" w:rsidRPr="00ED7180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F65D52" w:rsidRPr="00ED7180">
        <w:rPr>
          <w:rFonts w:ascii="Aptos Mono" w:hAnsi="Aptos Mono"/>
          <w:color w:val="7F7F7F" w:themeColor="text1" w:themeTint="80"/>
          <w:sz w:val="20"/>
          <w:szCs w:val="20"/>
        </w:rPr>
        <w:t>Zgłoszeniu</w:t>
      </w:r>
      <w:r w:rsidR="00727F66" w:rsidRPr="00ED7180">
        <w:rPr>
          <w:rFonts w:ascii="Aptos Mono" w:hAnsi="Aptos Mono"/>
          <w:color w:val="7F7F7F" w:themeColor="text1" w:themeTint="80"/>
          <w:sz w:val="20"/>
          <w:szCs w:val="20"/>
        </w:rPr>
        <w:t>;</w:t>
      </w:r>
    </w:p>
    <w:p w14:paraId="77AE219D" w14:textId="474CBAFB" w:rsidR="00727F66" w:rsidRPr="00ED7180" w:rsidRDefault="00727F66" w:rsidP="00B32042">
      <w:pPr>
        <w:pStyle w:val="Akapitzlist"/>
        <w:numPr>
          <w:ilvl w:val="0"/>
          <w:numId w:val="26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Warunkiem objęcia Beneficjenta Wsparciem za okres przypadający od </w:t>
      </w:r>
      <w:r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1</w:t>
      </w:r>
      <w:r w:rsidR="00824956"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5</w:t>
      </w:r>
      <w:r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 xml:space="preserve"> stycznia 202</w:t>
      </w:r>
      <w:r w:rsidR="00D90862" w:rsidRPr="00ED718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4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r</w:t>
      </w:r>
      <w:r w:rsidR="00377043" w:rsidRPr="00ED7180">
        <w:rPr>
          <w:rFonts w:ascii="Aptos Mono" w:hAnsi="Aptos Mono"/>
          <w:color w:val="7F7F7F" w:themeColor="text1" w:themeTint="80"/>
          <w:sz w:val="20"/>
          <w:szCs w:val="20"/>
        </w:rPr>
        <w:t>oku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jest spełnianie przez Beneficjenta kryteriów podmiotowych </w:t>
      </w:r>
      <w:r w:rsidR="00734561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otrzymywania 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Wsparcia w okresie poprzedzającym złożenie </w:t>
      </w:r>
      <w:r w:rsidR="0087503C" w:rsidRPr="00ED7180">
        <w:rPr>
          <w:rFonts w:ascii="Aptos Mono" w:hAnsi="Aptos Mono"/>
          <w:color w:val="7F7F7F" w:themeColor="text1" w:themeTint="80"/>
          <w:sz w:val="20"/>
          <w:szCs w:val="20"/>
        </w:rPr>
        <w:t>W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niosku o udzielenie Beneficjentowi takiego wsparcia oraz dokonanie pozytywnej oceny i zaakceptowanie przez Organizatora informacji o działalności artystycznej, naukowej, dydaktycznej lub badawczej z dziedziny sztuki lub podejmowaniu przez Beneficjenta rozwoju zawodowego lub artystycznego </w:t>
      </w:r>
      <w:r w:rsidR="0087503C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na terytorium Rzeczypospolitej Polskiej 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w tym okresie.</w:t>
      </w:r>
    </w:p>
    <w:p w14:paraId="20F3291E" w14:textId="5BDFAE18" w:rsidR="00295E2F" w:rsidRPr="00ED7180" w:rsidRDefault="00395841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Komisja dokonuje oceny okoliczności, o których mowa w pkt 1</w:t>
      </w:r>
      <w:r w:rsidR="00E53301" w:rsidRPr="00ED7180">
        <w:rPr>
          <w:rFonts w:ascii="Aptos Mono" w:hAnsi="Aptos Mono"/>
          <w:color w:val="7F7F7F" w:themeColor="text1" w:themeTint="80"/>
          <w:sz w:val="20"/>
          <w:szCs w:val="20"/>
        </w:rPr>
        <w:t>3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na podstawie danych przedkładanych przez Instytucję </w:t>
      </w:r>
      <w:r w:rsidR="002326BD" w:rsidRPr="00ED7180">
        <w:rPr>
          <w:rFonts w:ascii="Aptos Mono" w:hAnsi="Aptos Mono"/>
          <w:color w:val="7F7F7F" w:themeColor="text1" w:themeTint="80"/>
          <w:sz w:val="20"/>
          <w:szCs w:val="20"/>
        </w:rPr>
        <w:t>w</w:t>
      </w:r>
      <w:r w:rsidR="000C4CC1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 Zgłoszeniu 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oraz ew. dodatkowych </w:t>
      </w:r>
      <w:r w:rsidR="002326BD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danych przedkładanych przez 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Instytucj</w:t>
      </w:r>
      <w:r w:rsidR="002326BD" w:rsidRPr="00ED7180">
        <w:rPr>
          <w:rFonts w:ascii="Aptos Mono" w:hAnsi="Aptos Mono"/>
          <w:color w:val="7F7F7F" w:themeColor="text1" w:themeTint="80"/>
          <w:sz w:val="20"/>
          <w:szCs w:val="20"/>
        </w:rPr>
        <w:t>ę na żądanie Organizatora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5576966A" w14:textId="2378F0F7" w:rsidR="00ED2E0C" w:rsidRPr="00ED7180" w:rsidRDefault="00ED2E0C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Dokumenty wymagane w Programie mogą być przedkładane w postaci elektronicznej, o ile Organizator nie zażąda przedstawienia takich dokumentów w</w:t>
      </w:r>
      <w:r w:rsidR="001D44DE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oryginale.</w:t>
      </w:r>
    </w:p>
    <w:p w14:paraId="1571AA5C" w14:textId="2A3A59DA" w:rsidR="00ED2E0C" w:rsidRPr="00ED7180" w:rsidRDefault="00ED2E0C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Organizator zastrzega sobie prawo do korygowania dokumentów stosowanych w</w:t>
      </w:r>
      <w:r w:rsidR="001D44DE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Programie.</w:t>
      </w:r>
    </w:p>
    <w:p w14:paraId="30F3050E" w14:textId="4D6A49B2" w:rsidR="001B7DBD" w:rsidRPr="00ED7180" w:rsidRDefault="00ED2E0C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lastRenderedPageBreak/>
        <w:t>Decyzje wskazane w Regulaminie oraz inne decyzje lub rozstrzygnięcia dotyczące Programu nie stanowią decyzji administracyjnych i nie przysługuje od nich żaden środek zaskarżenia.</w:t>
      </w:r>
    </w:p>
    <w:p w14:paraId="48B5BC9E" w14:textId="32903FAB" w:rsidR="000D2E4B" w:rsidRPr="00ED7180" w:rsidRDefault="00A924DA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Łączna wysokość środków przeznaczonych </w:t>
      </w:r>
      <w:r w:rsidR="00DB5903"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przez Organizatora 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na realizację założeń Programu w</w:t>
      </w:r>
      <w:r w:rsidR="00C07B7C" w:rsidRPr="00ED718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ramach obecnego naboru wynosi </w:t>
      </w:r>
      <w:r w:rsidR="00A675F4" w:rsidRPr="00ED718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5</w:t>
      </w:r>
      <w:r w:rsidR="00FA37C2" w:rsidRPr="00ED718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00.000</w:t>
      </w:r>
      <w:r w:rsidR="00A675F4" w:rsidRPr="00ED7180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zł.</w:t>
      </w:r>
    </w:p>
    <w:p w14:paraId="31BC9DA7" w14:textId="459ABE7E" w:rsidR="00497EA6" w:rsidRPr="00ED7180" w:rsidRDefault="00497EA6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 xml:space="preserve">Kontakt z Organizatorem w sprawach dotyczących Programu może być realizowany drogą elektroniczną za pośrednictwem adresu e-mail: </w:t>
      </w:r>
      <w:r w:rsidR="0052112D" w:rsidRPr="00ED7180">
        <w:rPr>
          <w:rFonts w:ascii="Aptos Mono" w:hAnsi="Aptos Mono" w:cs="Times New Roman"/>
          <w:color w:val="7F7F7F" w:themeColor="text1" w:themeTint="80"/>
          <w:sz w:val="20"/>
          <w:szCs w:val="20"/>
        </w:rPr>
        <w:t>ukraina@nimit.pl</w:t>
      </w:r>
      <w:r w:rsidR="001206F7" w:rsidRPr="00ED7180">
        <w:rPr>
          <w:rFonts w:ascii="Aptos Mono" w:hAnsi="Aptos Mono" w:cs="Times New Roman"/>
          <w:color w:val="7F7F7F" w:themeColor="text1" w:themeTint="80"/>
          <w:sz w:val="20"/>
          <w:szCs w:val="20"/>
        </w:rPr>
        <w:t>.</w:t>
      </w:r>
    </w:p>
    <w:p w14:paraId="58A7D9A1" w14:textId="77777777" w:rsidR="002E5312" w:rsidRPr="00ED7180" w:rsidRDefault="002E5312" w:rsidP="00B32042">
      <w:pPr>
        <w:spacing w:after="0" w:line="276" w:lineRule="auto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</w:p>
    <w:p w14:paraId="681D313E" w14:textId="7C18A611" w:rsidR="006F1468" w:rsidRPr="00ED7180" w:rsidRDefault="006F1468" w:rsidP="00B32042">
      <w:pPr>
        <w:spacing w:after="0" w:line="276" w:lineRule="auto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Załącznik:</w:t>
      </w:r>
    </w:p>
    <w:p w14:paraId="73EA6654" w14:textId="2A7E744A" w:rsidR="006F1468" w:rsidRPr="00D90862" w:rsidRDefault="006F1468" w:rsidP="00B32042">
      <w:pPr>
        <w:spacing w:after="0" w:line="276" w:lineRule="auto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ED7180">
        <w:rPr>
          <w:rFonts w:ascii="Aptos Mono" w:hAnsi="Aptos Mono"/>
          <w:color w:val="7F7F7F" w:themeColor="text1" w:themeTint="80"/>
          <w:sz w:val="20"/>
          <w:szCs w:val="20"/>
        </w:rPr>
        <w:t>Regulamin.</w:t>
      </w:r>
    </w:p>
    <w:sectPr w:rsidR="006F1468" w:rsidRPr="00D90862" w:rsidSect="007A4B61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B97F" w14:textId="77777777" w:rsidR="005D0780" w:rsidRDefault="005D0780" w:rsidP="00AA68A2">
      <w:pPr>
        <w:spacing w:after="0" w:line="240" w:lineRule="auto"/>
      </w:pPr>
      <w:r>
        <w:separator/>
      </w:r>
    </w:p>
  </w:endnote>
  <w:endnote w:type="continuationSeparator" w:id="0">
    <w:p w14:paraId="1B3B781A" w14:textId="77777777" w:rsidR="005D0780" w:rsidRDefault="005D0780" w:rsidP="00AA68A2">
      <w:pPr>
        <w:spacing w:after="0" w:line="240" w:lineRule="auto"/>
      </w:pPr>
      <w:r>
        <w:continuationSeparator/>
      </w:r>
    </w:p>
  </w:endnote>
  <w:endnote w:type="continuationNotice" w:id="1">
    <w:p w14:paraId="38CB7700" w14:textId="77777777" w:rsidR="005D0780" w:rsidRDefault="005D07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ptos Mono" w:hAnsi="Aptos Mono"/>
        <w:color w:val="7F7F7F" w:themeColor="text1" w:themeTint="80"/>
        <w:sz w:val="16"/>
        <w:szCs w:val="16"/>
      </w:rPr>
      <w:id w:val="2054881177"/>
      <w:docPartObj>
        <w:docPartGallery w:val="Page Numbers (Bottom of Page)"/>
        <w:docPartUnique/>
      </w:docPartObj>
    </w:sdtPr>
    <w:sdtContent>
      <w:sdt>
        <w:sdtPr>
          <w:rPr>
            <w:rFonts w:ascii="Aptos Mono" w:hAnsi="Aptos Mono"/>
            <w:color w:val="7F7F7F" w:themeColor="text1" w:themeTint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9615D" w14:textId="5307951D" w:rsidR="00A463B8" w:rsidRPr="00D90862" w:rsidRDefault="00A463B8" w:rsidP="00D705C5">
            <w:pPr>
              <w:pStyle w:val="Stopka"/>
              <w:jc w:val="right"/>
              <w:rPr>
                <w:rFonts w:ascii="Aptos Mono" w:hAnsi="Aptos Mono"/>
                <w:color w:val="7F7F7F" w:themeColor="text1" w:themeTint="80"/>
                <w:sz w:val="16"/>
                <w:szCs w:val="16"/>
              </w:rPr>
            </w:pPr>
            <w:r w:rsidRPr="00D90862">
              <w:rPr>
                <w:rFonts w:ascii="Aptos Mono" w:hAnsi="Aptos Mono"/>
                <w:color w:val="7F7F7F" w:themeColor="text1" w:themeTint="80"/>
                <w:sz w:val="16"/>
                <w:szCs w:val="16"/>
              </w:rPr>
              <w:t xml:space="preserve">s. </w:t>
            </w:r>
            <w:r w:rsidRPr="00D90862">
              <w:rPr>
                <w:rFonts w:ascii="Aptos Mono" w:hAnsi="Aptos Mono"/>
                <w:color w:val="7F7F7F" w:themeColor="text1" w:themeTint="80"/>
                <w:sz w:val="16"/>
                <w:szCs w:val="16"/>
              </w:rPr>
              <w:fldChar w:fldCharType="begin"/>
            </w:r>
            <w:r w:rsidRPr="00D90862">
              <w:rPr>
                <w:rFonts w:ascii="Aptos Mono" w:hAnsi="Aptos Mono"/>
                <w:color w:val="7F7F7F" w:themeColor="text1" w:themeTint="80"/>
                <w:sz w:val="16"/>
                <w:szCs w:val="16"/>
              </w:rPr>
              <w:instrText>PAGE</w:instrText>
            </w:r>
            <w:r w:rsidRPr="00D90862">
              <w:rPr>
                <w:rFonts w:ascii="Aptos Mono" w:hAnsi="Aptos Mono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D90862">
              <w:rPr>
                <w:rFonts w:ascii="Aptos Mono" w:hAnsi="Aptos Mono"/>
                <w:color w:val="7F7F7F" w:themeColor="text1" w:themeTint="80"/>
                <w:sz w:val="16"/>
                <w:szCs w:val="16"/>
              </w:rPr>
              <w:t>2</w:t>
            </w:r>
            <w:r w:rsidRPr="00D90862">
              <w:rPr>
                <w:rFonts w:ascii="Aptos Mono" w:hAnsi="Aptos Mono"/>
                <w:color w:val="7F7F7F" w:themeColor="text1" w:themeTint="80"/>
                <w:sz w:val="16"/>
                <w:szCs w:val="16"/>
              </w:rPr>
              <w:fldChar w:fldCharType="end"/>
            </w:r>
            <w:r w:rsidRPr="00D90862">
              <w:rPr>
                <w:rFonts w:ascii="Aptos Mono" w:hAnsi="Aptos Mono"/>
                <w:color w:val="7F7F7F" w:themeColor="text1" w:themeTint="80"/>
                <w:sz w:val="16"/>
                <w:szCs w:val="16"/>
              </w:rPr>
              <w:t>/</w:t>
            </w:r>
            <w:r w:rsidRPr="00D90862">
              <w:rPr>
                <w:rFonts w:ascii="Aptos Mono" w:hAnsi="Aptos Mono"/>
                <w:color w:val="7F7F7F" w:themeColor="text1" w:themeTint="80"/>
                <w:sz w:val="16"/>
                <w:szCs w:val="16"/>
              </w:rPr>
              <w:fldChar w:fldCharType="begin"/>
            </w:r>
            <w:r w:rsidRPr="00D90862">
              <w:rPr>
                <w:rFonts w:ascii="Aptos Mono" w:hAnsi="Aptos Mono"/>
                <w:color w:val="7F7F7F" w:themeColor="text1" w:themeTint="80"/>
                <w:sz w:val="16"/>
                <w:szCs w:val="16"/>
              </w:rPr>
              <w:instrText>NUMPAGES</w:instrText>
            </w:r>
            <w:r w:rsidRPr="00D90862">
              <w:rPr>
                <w:rFonts w:ascii="Aptos Mono" w:hAnsi="Aptos Mono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D90862">
              <w:rPr>
                <w:rFonts w:ascii="Aptos Mono" w:hAnsi="Aptos Mono"/>
                <w:color w:val="7F7F7F" w:themeColor="text1" w:themeTint="80"/>
                <w:sz w:val="16"/>
                <w:szCs w:val="16"/>
              </w:rPr>
              <w:t>2</w:t>
            </w:r>
            <w:r w:rsidRPr="00D90862">
              <w:rPr>
                <w:rFonts w:ascii="Aptos Mono" w:hAnsi="Aptos Mono"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69F2" w14:textId="77777777" w:rsidR="005D0780" w:rsidRDefault="005D0780" w:rsidP="00AA68A2">
      <w:pPr>
        <w:spacing w:after="0" w:line="240" w:lineRule="auto"/>
      </w:pPr>
      <w:r>
        <w:separator/>
      </w:r>
    </w:p>
  </w:footnote>
  <w:footnote w:type="continuationSeparator" w:id="0">
    <w:p w14:paraId="52FB1952" w14:textId="77777777" w:rsidR="005D0780" w:rsidRDefault="005D0780" w:rsidP="00AA68A2">
      <w:pPr>
        <w:spacing w:after="0" w:line="240" w:lineRule="auto"/>
      </w:pPr>
      <w:r>
        <w:continuationSeparator/>
      </w:r>
    </w:p>
  </w:footnote>
  <w:footnote w:type="continuationNotice" w:id="1">
    <w:p w14:paraId="5EACA34E" w14:textId="77777777" w:rsidR="005D0780" w:rsidRDefault="005D07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DA8F" w14:textId="62EB3923" w:rsidR="008650B7" w:rsidRPr="00D90862" w:rsidRDefault="008650B7" w:rsidP="00D90862">
    <w:pPr>
      <w:pStyle w:val="Nagwek"/>
      <w:rPr>
        <w:rFonts w:ascii="Aptos Mono" w:hAnsi="Aptos Mono"/>
        <w:b/>
        <w:bCs/>
        <w:color w:val="7F7F7F" w:themeColor="text1" w:themeTint="80"/>
        <w:sz w:val="24"/>
        <w:szCs w:val="24"/>
      </w:rPr>
    </w:pPr>
    <w:r w:rsidRPr="00D90862">
      <w:rPr>
        <w:rFonts w:ascii="Aptos Mono" w:hAnsi="Aptos Mono"/>
        <w:b/>
        <w:bCs/>
        <w:color w:val="7F7F7F" w:themeColor="text1" w:themeTint="80"/>
        <w:sz w:val="24"/>
        <w:szCs w:val="24"/>
      </w:rPr>
      <w:t>WspieraMY Ukrainę. 2023</w:t>
    </w:r>
  </w:p>
  <w:p w14:paraId="05442842" w14:textId="77777777" w:rsidR="00D705C5" w:rsidRPr="000A4D75" w:rsidRDefault="00D705C5" w:rsidP="000A4D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D09"/>
    <w:multiLevelType w:val="hybridMultilevel"/>
    <w:tmpl w:val="AD00583A"/>
    <w:lvl w:ilvl="0" w:tplc="220A383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FE55C6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F12CEC"/>
    <w:multiLevelType w:val="hybridMultilevel"/>
    <w:tmpl w:val="6898F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538B9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3075"/>
    <w:multiLevelType w:val="hybridMultilevel"/>
    <w:tmpl w:val="4254E3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C26D5B"/>
    <w:multiLevelType w:val="hybridMultilevel"/>
    <w:tmpl w:val="B2C85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758BD"/>
    <w:multiLevelType w:val="hybridMultilevel"/>
    <w:tmpl w:val="4254E32E"/>
    <w:lvl w:ilvl="0" w:tplc="FE0A6A2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793166"/>
    <w:multiLevelType w:val="hybridMultilevel"/>
    <w:tmpl w:val="9E98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86001"/>
    <w:multiLevelType w:val="hybridMultilevel"/>
    <w:tmpl w:val="A83C7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15C9E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E3C12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1D6725"/>
    <w:multiLevelType w:val="hybridMultilevel"/>
    <w:tmpl w:val="943C2B2A"/>
    <w:lvl w:ilvl="0" w:tplc="3E7EB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35808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BD5B38"/>
    <w:multiLevelType w:val="hybridMultilevel"/>
    <w:tmpl w:val="3564B1F2"/>
    <w:lvl w:ilvl="0" w:tplc="06600BD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C1837"/>
    <w:multiLevelType w:val="hybridMultilevel"/>
    <w:tmpl w:val="D2AC9DA6"/>
    <w:lvl w:ilvl="0" w:tplc="F98641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65532B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926E0"/>
    <w:multiLevelType w:val="hybridMultilevel"/>
    <w:tmpl w:val="D940FD9C"/>
    <w:lvl w:ilvl="0" w:tplc="1E9468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8744160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8D7411"/>
    <w:multiLevelType w:val="hybridMultilevel"/>
    <w:tmpl w:val="C41283F4"/>
    <w:lvl w:ilvl="0" w:tplc="ACF4A4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F929B0"/>
    <w:multiLevelType w:val="hybridMultilevel"/>
    <w:tmpl w:val="B2C85A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666E0"/>
    <w:multiLevelType w:val="hybridMultilevel"/>
    <w:tmpl w:val="A6B2A940"/>
    <w:lvl w:ilvl="0" w:tplc="5E487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57808CE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479CA"/>
    <w:multiLevelType w:val="hybridMultilevel"/>
    <w:tmpl w:val="0B16C21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8608C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FBE0F00"/>
    <w:multiLevelType w:val="hybridMultilevel"/>
    <w:tmpl w:val="81CA832C"/>
    <w:lvl w:ilvl="0" w:tplc="DBC82B40">
      <w:start w:val="1"/>
      <w:numFmt w:val="decimal"/>
      <w:suff w:val="nothing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42A93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2D34C87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E032D"/>
    <w:multiLevelType w:val="hybridMultilevel"/>
    <w:tmpl w:val="E01635B0"/>
    <w:lvl w:ilvl="0" w:tplc="6AF49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1202C"/>
    <w:multiLevelType w:val="hybridMultilevel"/>
    <w:tmpl w:val="4254E3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75725B"/>
    <w:multiLevelType w:val="hybridMultilevel"/>
    <w:tmpl w:val="2AA43E58"/>
    <w:lvl w:ilvl="0" w:tplc="A0D467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71A7438"/>
    <w:multiLevelType w:val="hybridMultilevel"/>
    <w:tmpl w:val="4254E3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C32FD3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966E4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25184118">
    <w:abstractNumId w:val="13"/>
  </w:num>
  <w:num w:numId="2" w16cid:durableId="622153563">
    <w:abstractNumId w:val="6"/>
  </w:num>
  <w:num w:numId="3" w16cid:durableId="906719663">
    <w:abstractNumId w:val="2"/>
  </w:num>
  <w:num w:numId="4" w16cid:durableId="2076663870">
    <w:abstractNumId w:val="7"/>
  </w:num>
  <w:num w:numId="5" w16cid:durableId="1598253060">
    <w:abstractNumId w:val="5"/>
  </w:num>
  <w:num w:numId="6" w16cid:durableId="200823412">
    <w:abstractNumId w:val="26"/>
  </w:num>
  <w:num w:numId="7" w16cid:durableId="179244689">
    <w:abstractNumId w:val="21"/>
  </w:num>
  <w:num w:numId="8" w16cid:durableId="72318270">
    <w:abstractNumId w:val="15"/>
  </w:num>
  <w:num w:numId="9" w16cid:durableId="1501504879">
    <w:abstractNumId w:val="28"/>
  </w:num>
  <w:num w:numId="10" w16cid:durableId="1536965046">
    <w:abstractNumId w:val="22"/>
  </w:num>
  <w:num w:numId="11" w16cid:durableId="1934128297">
    <w:abstractNumId w:val="9"/>
  </w:num>
  <w:num w:numId="12" w16cid:durableId="200435440">
    <w:abstractNumId w:val="30"/>
  </w:num>
  <w:num w:numId="13" w16cid:durableId="1799375694">
    <w:abstractNumId w:val="3"/>
  </w:num>
  <w:num w:numId="14" w16cid:durableId="357631161">
    <w:abstractNumId w:val="14"/>
  </w:num>
  <w:num w:numId="15" w16cid:durableId="1532256563">
    <w:abstractNumId w:val="12"/>
  </w:num>
  <w:num w:numId="16" w16cid:durableId="52386356">
    <w:abstractNumId w:val="20"/>
  </w:num>
  <w:num w:numId="17" w16cid:durableId="1496609767">
    <w:abstractNumId w:val="10"/>
  </w:num>
  <w:num w:numId="18" w16cid:durableId="1447307626">
    <w:abstractNumId w:val="19"/>
  </w:num>
  <w:num w:numId="19" w16cid:durableId="1867014605">
    <w:abstractNumId w:val="1"/>
  </w:num>
  <w:num w:numId="20" w16cid:durableId="621810855">
    <w:abstractNumId w:val="17"/>
  </w:num>
  <w:num w:numId="21" w16cid:durableId="1972128801">
    <w:abstractNumId w:val="24"/>
  </w:num>
  <w:num w:numId="22" w16cid:durableId="683048383">
    <w:abstractNumId w:val="31"/>
  </w:num>
  <w:num w:numId="23" w16cid:durableId="722602208">
    <w:abstractNumId w:val="27"/>
  </w:num>
  <w:num w:numId="24" w16cid:durableId="99954361">
    <w:abstractNumId w:val="4"/>
  </w:num>
  <w:num w:numId="25" w16cid:durableId="429159975">
    <w:abstractNumId w:val="23"/>
  </w:num>
  <w:num w:numId="26" w16cid:durableId="928346891">
    <w:abstractNumId w:val="25"/>
  </w:num>
  <w:num w:numId="27" w16cid:durableId="507254292">
    <w:abstractNumId w:val="32"/>
  </w:num>
  <w:num w:numId="28" w16cid:durableId="1576473701">
    <w:abstractNumId w:val="18"/>
  </w:num>
  <w:num w:numId="29" w16cid:durableId="1684622087">
    <w:abstractNumId w:val="16"/>
  </w:num>
  <w:num w:numId="30" w16cid:durableId="506336148">
    <w:abstractNumId w:val="8"/>
  </w:num>
  <w:num w:numId="31" w16cid:durableId="2032144329">
    <w:abstractNumId w:val="29"/>
  </w:num>
  <w:num w:numId="32" w16cid:durableId="811676822">
    <w:abstractNumId w:val="0"/>
  </w:num>
  <w:num w:numId="33" w16cid:durableId="426078883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tpTNybsWvFlzevN7dOfDFBQcbVG1NF9BC47GEl4HyIaOZ99bpxci/VS3IjODBMKRPnP2VdJhn9Yve6HpEmhvBw==" w:salt="DBXoofvapNjnfRh63G1aw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6A"/>
    <w:rsid w:val="00003B2C"/>
    <w:rsid w:val="000073BE"/>
    <w:rsid w:val="0001031B"/>
    <w:rsid w:val="0001369D"/>
    <w:rsid w:val="00016F04"/>
    <w:rsid w:val="000248C2"/>
    <w:rsid w:val="00024E9F"/>
    <w:rsid w:val="000346D3"/>
    <w:rsid w:val="0003769A"/>
    <w:rsid w:val="000420B9"/>
    <w:rsid w:val="00042E60"/>
    <w:rsid w:val="00042FF1"/>
    <w:rsid w:val="00043A18"/>
    <w:rsid w:val="00044BF2"/>
    <w:rsid w:val="00045ED8"/>
    <w:rsid w:val="00056514"/>
    <w:rsid w:val="000569ED"/>
    <w:rsid w:val="000608D0"/>
    <w:rsid w:val="000626A3"/>
    <w:rsid w:val="000635AF"/>
    <w:rsid w:val="00063CDC"/>
    <w:rsid w:val="00074C74"/>
    <w:rsid w:val="0007507B"/>
    <w:rsid w:val="0008699C"/>
    <w:rsid w:val="000938E1"/>
    <w:rsid w:val="00093BDF"/>
    <w:rsid w:val="00097430"/>
    <w:rsid w:val="0009746C"/>
    <w:rsid w:val="000A0596"/>
    <w:rsid w:val="000A4D75"/>
    <w:rsid w:val="000A5835"/>
    <w:rsid w:val="000B28A0"/>
    <w:rsid w:val="000B773F"/>
    <w:rsid w:val="000C39EF"/>
    <w:rsid w:val="000C4CC1"/>
    <w:rsid w:val="000D0808"/>
    <w:rsid w:val="000D2E4B"/>
    <w:rsid w:val="000D7CCA"/>
    <w:rsid w:val="000E1625"/>
    <w:rsid w:val="000E2A65"/>
    <w:rsid w:val="000E53C6"/>
    <w:rsid w:val="000F453B"/>
    <w:rsid w:val="000F5BB7"/>
    <w:rsid w:val="00105FDA"/>
    <w:rsid w:val="00114419"/>
    <w:rsid w:val="001206F7"/>
    <w:rsid w:val="001217FF"/>
    <w:rsid w:val="0012359F"/>
    <w:rsid w:val="001236A3"/>
    <w:rsid w:val="00133BF2"/>
    <w:rsid w:val="00136A71"/>
    <w:rsid w:val="001413B1"/>
    <w:rsid w:val="00144DB8"/>
    <w:rsid w:val="00152B35"/>
    <w:rsid w:val="00160A76"/>
    <w:rsid w:val="0016124C"/>
    <w:rsid w:val="00167616"/>
    <w:rsid w:val="001736B2"/>
    <w:rsid w:val="00182293"/>
    <w:rsid w:val="00182917"/>
    <w:rsid w:val="0018324B"/>
    <w:rsid w:val="00190045"/>
    <w:rsid w:val="00193DC3"/>
    <w:rsid w:val="00197F29"/>
    <w:rsid w:val="001A073F"/>
    <w:rsid w:val="001B3723"/>
    <w:rsid w:val="001B5A09"/>
    <w:rsid w:val="001B791D"/>
    <w:rsid w:val="001B7DBD"/>
    <w:rsid w:val="001C0081"/>
    <w:rsid w:val="001C22E5"/>
    <w:rsid w:val="001D0D1B"/>
    <w:rsid w:val="001D16BA"/>
    <w:rsid w:val="001D1DB3"/>
    <w:rsid w:val="001D3E56"/>
    <w:rsid w:val="001D44DE"/>
    <w:rsid w:val="001D6597"/>
    <w:rsid w:val="001D7D41"/>
    <w:rsid w:val="001E35FF"/>
    <w:rsid w:val="001E511A"/>
    <w:rsid w:val="001E6F26"/>
    <w:rsid w:val="001E76BE"/>
    <w:rsid w:val="001F47BC"/>
    <w:rsid w:val="00201B6A"/>
    <w:rsid w:val="00201F47"/>
    <w:rsid w:val="00204A35"/>
    <w:rsid w:val="002050DA"/>
    <w:rsid w:val="00211FC1"/>
    <w:rsid w:val="00215BB1"/>
    <w:rsid w:val="002244E1"/>
    <w:rsid w:val="00224EA7"/>
    <w:rsid w:val="002300FD"/>
    <w:rsid w:val="00230C0D"/>
    <w:rsid w:val="002326BD"/>
    <w:rsid w:val="00232ACB"/>
    <w:rsid w:val="00235D6A"/>
    <w:rsid w:val="0023674A"/>
    <w:rsid w:val="00237048"/>
    <w:rsid w:val="0024059C"/>
    <w:rsid w:val="002469F8"/>
    <w:rsid w:val="002476C5"/>
    <w:rsid w:val="0026700E"/>
    <w:rsid w:val="00267B2D"/>
    <w:rsid w:val="002803DB"/>
    <w:rsid w:val="00283C8E"/>
    <w:rsid w:val="00285475"/>
    <w:rsid w:val="00290387"/>
    <w:rsid w:val="00295E2F"/>
    <w:rsid w:val="00297475"/>
    <w:rsid w:val="002A0CCD"/>
    <w:rsid w:val="002B3472"/>
    <w:rsid w:val="002B36EC"/>
    <w:rsid w:val="002B717D"/>
    <w:rsid w:val="002D3CEB"/>
    <w:rsid w:val="002E1A96"/>
    <w:rsid w:val="002E5312"/>
    <w:rsid w:val="002F1A68"/>
    <w:rsid w:val="002F520A"/>
    <w:rsid w:val="002F7D52"/>
    <w:rsid w:val="00303D37"/>
    <w:rsid w:val="00311449"/>
    <w:rsid w:val="00313B82"/>
    <w:rsid w:val="0031798C"/>
    <w:rsid w:val="00323A80"/>
    <w:rsid w:val="0032605B"/>
    <w:rsid w:val="0033519B"/>
    <w:rsid w:val="00343FE3"/>
    <w:rsid w:val="003452B1"/>
    <w:rsid w:val="00350A73"/>
    <w:rsid w:val="00351102"/>
    <w:rsid w:val="00353041"/>
    <w:rsid w:val="00360033"/>
    <w:rsid w:val="0036026C"/>
    <w:rsid w:val="00360F19"/>
    <w:rsid w:val="00365735"/>
    <w:rsid w:val="0036678C"/>
    <w:rsid w:val="00377043"/>
    <w:rsid w:val="00377B64"/>
    <w:rsid w:val="003913F9"/>
    <w:rsid w:val="0039267D"/>
    <w:rsid w:val="00393316"/>
    <w:rsid w:val="0039541B"/>
    <w:rsid w:val="00395841"/>
    <w:rsid w:val="003968C3"/>
    <w:rsid w:val="003A522B"/>
    <w:rsid w:val="003A72ED"/>
    <w:rsid w:val="003B00CE"/>
    <w:rsid w:val="003B1A3B"/>
    <w:rsid w:val="003B36A8"/>
    <w:rsid w:val="003B4434"/>
    <w:rsid w:val="003C1888"/>
    <w:rsid w:val="003C2B93"/>
    <w:rsid w:val="003C457A"/>
    <w:rsid w:val="003C61F7"/>
    <w:rsid w:val="003D09E5"/>
    <w:rsid w:val="003D1AA7"/>
    <w:rsid w:val="003D3E1D"/>
    <w:rsid w:val="003D4E85"/>
    <w:rsid w:val="003D5E1C"/>
    <w:rsid w:val="003D62C8"/>
    <w:rsid w:val="003F4392"/>
    <w:rsid w:val="003F6E2E"/>
    <w:rsid w:val="003F6FB5"/>
    <w:rsid w:val="004100BF"/>
    <w:rsid w:val="00410EAE"/>
    <w:rsid w:val="00415A8F"/>
    <w:rsid w:val="004168AD"/>
    <w:rsid w:val="00423C59"/>
    <w:rsid w:val="0042524E"/>
    <w:rsid w:val="0042733B"/>
    <w:rsid w:val="0043635B"/>
    <w:rsid w:val="004610A5"/>
    <w:rsid w:val="00463065"/>
    <w:rsid w:val="00463207"/>
    <w:rsid w:val="004668BE"/>
    <w:rsid w:val="00471DF7"/>
    <w:rsid w:val="00482FF9"/>
    <w:rsid w:val="004844AA"/>
    <w:rsid w:val="00484F4F"/>
    <w:rsid w:val="004873C2"/>
    <w:rsid w:val="004907F8"/>
    <w:rsid w:val="00496523"/>
    <w:rsid w:val="00497DEE"/>
    <w:rsid w:val="00497EA6"/>
    <w:rsid w:val="004A2E21"/>
    <w:rsid w:val="004A7ED3"/>
    <w:rsid w:val="004B56EB"/>
    <w:rsid w:val="004B5B26"/>
    <w:rsid w:val="004B6B34"/>
    <w:rsid w:val="004D33F5"/>
    <w:rsid w:val="004D5605"/>
    <w:rsid w:val="004D7C9B"/>
    <w:rsid w:val="004D7E06"/>
    <w:rsid w:val="004E0440"/>
    <w:rsid w:val="004E1B43"/>
    <w:rsid w:val="004E21C0"/>
    <w:rsid w:val="004F3651"/>
    <w:rsid w:val="004F6C51"/>
    <w:rsid w:val="00500206"/>
    <w:rsid w:val="005039AE"/>
    <w:rsid w:val="00506BC1"/>
    <w:rsid w:val="005162CB"/>
    <w:rsid w:val="00520F38"/>
    <w:rsid w:val="0052112D"/>
    <w:rsid w:val="005246E2"/>
    <w:rsid w:val="005306E3"/>
    <w:rsid w:val="00530CFA"/>
    <w:rsid w:val="00537853"/>
    <w:rsid w:val="00543F51"/>
    <w:rsid w:val="005510E6"/>
    <w:rsid w:val="00552619"/>
    <w:rsid w:val="00563F94"/>
    <w:rsid w:val="005663F7"/>
    <w:rsid w:val="00571FAC"/>
    <w:rsid w:val="00572F73"/>
    <w:rsid w:val="005759FB"/>
    <w:rsid w:val="00575C37"/>
    <w:rsid w:val="00577547"/>
    <w:rsid w:val="005937AC"/>
    <w:rsid w:val="00596DD4"/>
    <w:rsid w:val="005A25A9"/>
    <w:rsid w:val="005A6F70"/>
    <w:rsid w:val="005B2C8A"/>
    <w:rsid w:val="005B57DB"/>
    <w:rsid w:val="005B7D56"/>
    <w:rsid w:val="005C0A2E"/>
    <w:rsid w:val="005C7DD9"/>
    <w:rsid w:val="005D0780"/>
    <w:rsid w:val="005D71A1"/>
    <w:rsid w:val="005D7D1C"/>
    <w:rsid w:val="005E058F"/>
    <w:rsid w:val="005E1DB4"/>
    <w:rsid w:val="005E2F47"/>
    <w:rsid w:val="005E52BB"/>
    <w:rsid w:val="00602627"/>
    <w:rsid w:val="006027EB"/>
    <w:rsid w:val="00604F1B"/>
    <w:rsid w:val="00605AAD"/>
    <w:rsid w:val="0060687E"/>
    <w:rsid w:val="00607AC0"/>
    <w:rsid w:val="00612D11"/>
    <w:rsid w:val="006130B6"/>
    <w:rsid w:val="0061490A"/>
    <w:rsid w:val="0062262A"/>
    <w:rsid w:val="00623CFB"/>
    <w:rsid w:val="006301EB"/>
    <w:rsid w:val="006329CC"/>
    <w:rsid w:val="006503EF"/>
    <w:rsid w:val="006519FA"/>
    <w:rsid w:val="00652204"/>
    <w:rsid w:val="006536F6"/>
    <w:rsid w:val="00660F88"/>
    <w:rsid w:val="00664592"/>
    <w:rsid w:val="006730C4"/>
    <w:rsid w:val="00676099"/>
    <w:rsid w:val="006820B3"/>
    <w:rsid w:val="00684259"/>
    <w:rsid w:val="006858E8"/>
    <w:rsid w:val="00691D1E"/>
    <w:rsid w:val="00692BBA"/>
    <w:rsid w:val="006A0E17"/>
    <w:rsid w:val="006A4DFF"/>
    <w:rsid w:val="006A7D8F"/>
    <w:rsid w:val="006B1ED6"/>
    <w:rsid w:val="006D2362"/>
    <w:rsid w:val="006D582C"/>
    <w:rsid w:val="006D6487"/>
    <w:rsid w:val="006E0BE9"/>
    <w:rsid w:val="006E6747"/>
    <w:rsid w:val="006F0C2A"/>
    <w:rsid w:val="006F1468"/>
    <w:rsid w:val="006F1A2D"/>
    <w:rsid w:val="00701A92"/>
    <w:rsid w:val="007125DC"/>
    <w:rsid w:val="00725264"/>
    <w:rsid w:val="00727F66"/>
    <w:rsid w:val="007312A9"/>
    <w:rsid w:val="00731704"/>
    <w:rsid w:val="007339F3"/>
    <w:rsid w:val="00734561"/>
    <w:rsid w:val="00743637"/>
    <w:rsid w:val="00760A6A"/>
    <w:rsid w:val="007674F0"/>
    <w:rsid w:val="00776858"/>
    <w:rsid w:val="00780D54"/>
    <w:rsid w:val="00782CB1"/>
    <w:rsid w:val="0078320E"/>
    <w:rsid w:val="007855F0"/>
    <w:rsid w:val="00790E4D"/>
    <w:rsid w:val="00791939"/>
    <w:rsid w:val="00791DDE"/>
    <w:rsid w:val="007A2F7C"/>
    <w:rsid w:val="007A4B61"/>
    <w:rsid w:val="007A507B"/>
    <w:rsid w:val="007A7E02"/>
    <w:rsid w:val="007B19CD"/>
    <w:rsid w:val="007B3B02"/>
    <w:rsid w:val="007B574B"/>
    <w:rsid w:val="007C3C79"/>
    <w:rsid w:val="007C3FB3"/>
    <w:rsid w:val="007D09F0"/>
    <w:rsid w:val="007D124E"/>
    <w:rsid w:val="007D6FE9"/>
    <w:rsid w:val="007E0407"/>
    <w:rsid w:val="007E2F5A"/>
    <w:rsid w:val="007E7358"/>
    <w:rsid w:val="007F2708"/>
    <w:rsid w:val="00806731"/>
    <w:rsid w:val="00812260"/>
    <w:rsid w:val="0081270A"/>
    <w:rsid w:val="0082435A"/>
    <w:rsid w:val="00824956"/>
    <w:rsid w:val="00835B25"/>
    <w:rsid w:val="00837842"/>
    <w:rsid w:val="00837D6D"/>
    <w:rsid w:val="00844290"/>
    <w:rsid w:val="0085525D"/>
    <w:rsid w:val="008650B7"/>
    <w:rsid w:val="008677FE"/>
    <w:rsid w:val="0087361D"/>
    <w:rsid w:val="0087503C"/>
    <w:rsid w:val="00882DCE"/>
    <w:rsid w:val="00893A22"/>
    <w:rsid w:val="00895AED"/>
    <w:rsid w:val="00896AE3"/>
    <w:rsid w:val="008B5776"/>
    <w:rsid w:val="008B5FD7"/>
    <w:rsid w:val="008C075D"/>
    <w:rsid w:val="008C2BF7"/>
    <w:rsid w:val="008C3F97"/>
    <w:rsid w:val="008C52FB"/>
    <w:rsid w:val="008D4312"/>
    <w:rsid w:val="008D508D"/>
    <w:rsid w:val="008E0350"/>
    <w:rsid w:val="008F1A8B"/>
    <w:rsid w:val="0090516B"/>
    <w:rsid w:val="009102B0"/>
    <w:rsid w:val="00912A15"/>
    <w:rsid w:val="00912F49"/>
    <w:rsid w:val="009134A0"/>
    <w:rsid w:val="00921C05"/>
    <w:rsid w:val="00922A0B"/>
    <w:rsid w:val="00923C40"/>
    <w:rsid w:val="0093044A"/>
    <w:rsid w:val="00934090"/>
    <w:rsid w:val="00935112"/>
    <w:rsid w:val="00936C99"/>
    <w:rsid w:val="00941B2B"/>
    <w:rsid w:val="009455A5"/>
    <w:rsid w:val="00945D3E"/>
    <w:rsid w:val="009515C8"/>
    <w:rsid w:val="009519FA"/>
    <w:rsid w:val="00954ADF"/>
    <w:rsid w:val="00976D4D"/>
    <w:rsid w:val="0098372D"/>
    <w:rsid w:val="009900EA"/>
    <w:rsid w:val="00990511"/>
    <w:rsid w:val="00991958"/>
    <w:rsid w:val="0099256A"/>
    <w:rsid w:val="009926A0"/>
    <w:rsid w:val="00996ACB"/>
    <w:rsid w:val="00996CE1"/>
    <w:rsid w:val="009A48E1"/>
    <w:rsid w:val="009B1F82"/>
    <w:rsid w:val="009B28EA"/>
    <w:rsid w:val="009B33C6"/>
    <w:rsid w:val="009B3DDD"/>
    <w:rsid w:val="009B4F2F"/>
    <w:rsid w:val="009C001A"/>
    <w:rsid w:val="009C112F"/>
    <w:rsid w:val="009D1246"/>
    <w:rsid w:val="009D22A1"/>
    <w:rsid w:val="009D37AB"/>
    <w:rsid w:val="009D3D6A"/>
    <w:rsid w:val="009D532E"/>
    <w:rsid w:val="009D5CAB"/>
    <w:rsid w:val="009E0F2E"/>
    <w:rsid w:val="009E157B"/>
    <w:rsid w:val="009E6146"/>
    <w:rsid w:val="009F032D"/>
    <w:rsid w:val="009F12B9"/>
    <w:rsid w:val="009F14D6"/>
    <w:rsid w:val="009F2209"/>
    <w:rsid w:val="009F3E8F"/>
    <w:rsid w:val="009F596B"/>
    <w:rsid w:val="009F5C4E"/>
    <w:rsid w:val="009F7F66"/>
    <w:rsid w:val="00A00BA9"/>
    <w:rsid w:val="00A01DFD"/>
    <w:rsid w:val="00A06867"/>
    <w:rsid w:val="00A139AF"/>
    <w:rsid w:val="00A13B52"/>
    <w:rsid w:val="00A2146A"/>
    <w:rsid w:val="00A258A1"/>
    <w:rsid w:val="00A341D4"/>
    <w:rsid w:val="00A43ABA"/>
    <w:rsid w:val="00A463B8"/>
    <w:rsid w:val="00A46622"/>
    <w:rsid w:val="00A50D4B"/>
    <w:rsid w:val="00A522A3"/>
    <w:rsid w:val="00A52761"/>
    <w:rsid w:val="00A53389"/>
    <w:rsid w:val="00A6223F"/>
    <w:rsid w:val="00A675F4"/>
    <w:rsid w:val="00A77D99"/>
    <w:rsid w:val="00A90843"/>
    <w:rsid w:val="00A924DA"/>
    <w:rsid w:val="00A92848"/>
    <w:rsid w:val="00A947D7"/>
    <w:rsid w:val="00A9511E"/>
    <w:rsid w:val="00AA01A8"/>
    <w:rsid w:val="00AA68A2"/>
    <w:rsid w:val="00AB0387"/>
    <w:rsid w:val="00AD1084"/>
    <w:rsid w:val="00AE0A90"/>
    <w:rsid w:val="00AE180B"/>
    <w:rsid w:val="00AE27F2"/>
    <w:rsid w:val="00AE5F3B"/>
    <w:rsid w:val="00AE6BE5"/>
    <w:rsid w:val="00AE7548"/>
    <w:rsid w:val="00B0104E"/>
    <w:rsid w:val="00B040D4"/>
    <w:rsid w:val="00B1212A"/>
    <w:rsid w:val="00B26106"/>
    <w:rsid w:val="00B26865"/>
    <w:rsid w:val="00B32042"/>
    <w:rsid w:val="00B34544"/>
    <w:rsid w:val="00B3698E"/>
    <w:rsid w:val="00B4141C"/>
    <w:rsid w:val="00B445A8"/>
    <w:rsid w:val="00B47B2A"/>
    <w:rsid w:val="00B54E4B"/>
    <w:rsid w:val="00B6594B"/>
    <w:rsid w:val="00B74CE6"/>
    <w:rsid w:val="00B75DCE"/>
    <w:rsid w:val="00B765F2"/>
    <w:rsid w:val="00B86BB2"/>
    <w:rsid w:val="00B950BF"/>
    <w:rsid w:val="00BA49A8"/>
    <w:rsid w:val="00BA6A7E"/>
    <w:rsid w:val="00BA7A88"/>
    <w:rsid w:val="00BB3C01"/>
    <w:rsid w:val="00BC1CB8"/>
    <w:rsid w:val="00BC1CBF"/>
    <w:rsid w:val="00BC4890"/>
    <w:rsid w:val="00BC4BB4"/>
    <w:rsid w:val="00BD195B"/>
    <w:rsid w:val="00BD2282"/>
    <w:rsid w:val="00BD2693"/>
    <w:rsid w:val="00BD4AE1"/>
    <w:rsid w:val="00BD55F3"/>
    <w:rsid w:val="00BD7C05"/>
    <w:rsid w:val="00BE707A"/>
    <w:rsid w:val="00BF7D5A"/>
    <w:rsid w:val="00C00A26"/>
    <w:rsid w:val="00C01050"/>
    <w:rsid w:val="00C032B9"/>
    <w:rsid w:val="00C0468B"/>
    <w:rsid w:val="00C05190"/>
    <w:rsid w:val="00C07B7C"/>
    <w:rsid w:val="00C178F3"/>
    <w:rsid w:val="00C30589"/>
    <w:rsid w:val="00C31393"/>
    <w:rsid w:val="00C42D53"/>
    <w:rsid w:val="00C55415"/>
    <w:rsid w:val="00C57E8C"/>
    <w:rsid w:val="00C6251A"/>
    <w:rsid w:val="00C72184"/>
    <w:rsid w:val="00C725F9"/>
    <w:rsid w:val="00C74457"/>
    <w:rsid w:val="00C766E7"/>
    <w:rsid w:val="00C851EB"/>
    <w:rsid w:val="00C85313"/>
    <w:rsid w:val="00C95EBB"/>
    <w:rsid w:val="00CA1B8F"/>
    <w:rsid w:val="00CA58A3"/>
    <w:rsid w:val="00CB5D97"/>
    <w:rsid w:val="00CB63BF"/>
    <w:rsid w:val="00CC0B64"/>
    <w:rsid w:val="00CC0DE6"/>
    <w:rsid w:val="00CD0690"/>
    <w:rsid w:val="00CD2E4D"/>
    <w:rsid w:val="00CE0F95"/>
    <w:rsid w:val="00CE1744"/>
    <w:rsid w:val="00CE1886"/>
    <w:rsid w:val="00CE51B0"/>
    <w:rsid w:val="00CF0ED7"/>
    <w:rsid w:val="00CF2389"/>
    <w:rsid w:val="00D0506C"/>
    <w:rsid w:val="00D062A9"/>
    <w:rsid w:val="00D07EC7"/>
    <w:rsid w:val="00D17661"/>
    <w:rsid w:val="00D21081"/>
    <w:rsid w:val="00D216AA"/>
    <w:rsid w:val="00D2438A"/>
    <w:rsid w:val="00D2688B"/>
    <w:rsid w:val="00D41D1E"/>
    <w:rsid w:val="00D5223D"/>
    <w:rsid w:val="00D53416"/>
    <w:rsid w:val="00D544B0"/>
    <w:rsid w:val="00D55EF6"/>
    <w:rsid w:val="00D61E1B"/>
    <w:rsid w:val="00D65E73"/>
    <w:rsid w:val="00D65EF0"/>
    <w:rsid w:val="00D705C5"/>
    <w:rsid w:val="00D73061"/>
    <w:rsid w:val="00D73C82"/>
    <w:rsid w:val="00D84439"/>
    <w:rsid w:val="00D850B8"/>
    <w:rsid w:val="00D85FB7"/>
    <w:rsid w:val="00D90862"/>
    <w:rsid w:val="00D921E7"/>
    <w:rsid w:val="00D94056"/>
    <w:rsid w:val="00D96839"/>
    <w:rsid w:val="00DA3144"/>
    <w:rsid w:val="00DB5903"/>
    <w:rsid w:val="00DB6E2D"/>
    <w:rsid w:val="00DC0E94"/>
    <w:rsid w:val="00DD2E84"/>
    <w:rsid w:val="00DD5E17"/>
    <w:rsid w:val="00DE038E"/>
    <w:rsid w:val="00DE4B5B"/>
    <w:rsid w:val="00DF32F9"/>
    <w:rsid w:val="00E02415"/>
    <w:rsid w:val="00E02B3D"/>
    <w:rsid w:val="00E2366B"/>
    <w:rsid w:val="00E27C31"/>
    <w:rsid w:val="00E360C0"/>
    <w:rsid w:val="00E41502"/>
    <w:rsid w:val="00E43704"/>
    <w:rsid w:val="00E50C9C"/>
    <w:rsid w:val="00E53301"/>
    <w:rsid w:val="00E56405"/>
    <w:rsid w:val="00E70225"/>
    <w:rsid w:val="00E75AAA"/>
    <w:rsid w:val="00E7741D"/>
    <w:rsid w:val="00E940D8"/>
    <w:rsid w:val="00EA48AA"/>
    <w:rsid w:val="00EB394A"/>
    <w:rsid w:val="00EC1595"/>
    <w:rsid w:val="00EC2C61"/>
    <w:rsid w:val="00EC311B"/>
    <w:rsid w:val="00ED1E77"/>
    <w:rsid w:val="00ED2E0C"/>
    <w:rsid w:val="00ED3904"/>
    <w:rsid w:val="00ED56E2"/>
    <w:rsid w:val="00ED653C"/>
    <w:rsid w:val="00ED7180"/>
    <w:rsid w:val="00EF1E68"/>
    <w:rsid w:val="00EF3CEA"/>
    <w:rsid w:val="00F03262"/>
    <w:rsid w:val="00F139DA"/>
    <w:rsid w:val="00F15F3E"/>
    <w:rsid w:val="00F164A2"/>
    <w:rsid w:val="00F16AED"/>
    <w:rsid w:val="00F17A17"/>
    <w:rsid w:val="00F26D04"/>
    <w:rsid w:val="00F32905"/>
    <w:rsid w:val="00F4475A"/>
    <w:rsid w:val="00F44C80"/>
    <w:rsid w:val="00F45EBF"/>
    <w:rsid w:val="00F47F25"/>
    <w:rsid w:val="00F5050E"/>
    <w:rsid w:val="00F5315D"/>
    <w:rsid w:val="00F533D2"/>
    <w:rsid w:val="00F53BEF"/>
    <w:rsid w:val="00F57E80"/>
    <w:rsid w:val="00F618CC"/>
    <w:rsid w:val="00F6427F"/>
    <w:rsid w:val="00F65D52"/>
    <w:rsid w:val="00F715D7"/>
    <w:rsid w:val="00F74202"/>
    <w:rsid w:val="00F80FC6"/>
    <w:rsid w:val="00F82BD9"/>
    <w:rsid w:val="00F831AE"/>
    <w:rsid w:val="00F874EF"/>
    <w:rsid w:val="00F9733D"/>
    <w:rsid w:val="00FA37C2"/>
    <w:rsid w:val="00FA6B04"/>
    <w:rsid w:val="00FB3A38"/>
    <w:rsid w:val="00FB3CC3"/>
    <w:rsid w:val="00FB693C"/>
    <w:rsid w:val="00FC276E"/>
    <w:rsid w:val="00FC4AD1"/>
    <w:rsid w:val="00FD01CC"/>
    <w:rsid w:val="00FE1E98"/>
    <w:rsid w:val="00FE2CB8"/>
    <w:rsid w:val="00FE668D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F6754"/>
  <w15:chartTrackingRefBased/>
  <w15:docId w15:val="{C6D728DE-0271-42FB-960C-7291DD74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78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785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A7E0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3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D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3D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DD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B1ED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8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8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8A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6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FE9"/>
  </w:style>
  <w:style w:type="paragraph" w:styleId="Stopka">
    <w:name w:val="footer"/>
    <w:basedOn w:val="Normalny"/>
    <w:link w:val="StopkaZnak"/>
    <w:uiPriority w:val="99"/>
    <w:unhideWhenUsed/>
    <w:rsid w:val="007D6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FE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14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14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14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7CC9-29ED-43C7-8E64-69AE8489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1336</Words>
  <Characters>8016</Characters>
  <Application>Microsoft Office Word</Application>
  <DocSecurity>8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Aleksander Polański | NIMiT</cp:lastModifiedBy>
  <cp:revision>41</cp:revision>
  <cp:lastPrinted>2022-04-20T11:35:00Z</cp:lastPrinted>
  <dcterms:created xsi:type="dcterms:W3CDTF">2023-02-10T11:57:00Z</dcterms:created>
  <dcterms:modified xsi:type="dcterms:W3CDTF">2024-01-26T13:40:00Z</dcterms:modified>
</cp:coreProperties>
</file>